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5" w:rsidRPr="00167CBE" w:rsidRDefault="00F52E85" w:rsidP="00F52E85">
      <w:pPr>
        <w:pStyle w:val="a3"/>
        <w:spacing w:line="320" w:lineRule="exact"/>
        <w:ind w:firstLine="709"/>
        <w:rPr>
          <w:sz w:val="24"/>
          <w:szCs w:val="24"/>
        </w:rPr>
      </w:pPr>
      <w:r w:rsidRPr="00167CBE">
        <w:rPr>
          <w:sz w:val="24"/>
          <w:szCs w:val="24"/>
        </w:rPr>
        <w:t xml:space="preserve">Договор </w:t>
      </w:r>
      <w:r w:rsidRPr="00F52E85">
        <w:rPr>
          <w:sz w:val="24"/>
          <w:szCs w:val="24"/>
        </w:rPr>
        <w:t>оказания услуг</w:t>
      </w:r>
      <w:r w:rsidRPr="00167CBE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>22111000</w:t>
      </w:r>
      <w:r w:rsidR="00695410">
        <w:rPr>
          <w:sz w:val="24"/>
          <w:szCs w:val="24"/>
        </w:rPr>
        <w:t>28</w:t>
      </w:r>
      <w:r w:rsidR="002E4718">
        <w:rPr>
          <w:sz w:val="24"/>
          <w:szCs w:val="24"/>
        </w:rPr>
        <w:t>7</w:t>
      </w:r>
    </w:p>
    <w:p w:rsidR="00F52E85" w:rsidRPr="00167CBE" w:rsidRDefault="00F52E85" w:rsidP="00F52E85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p w:rsidR="00F52E85" w:rsidRPr="00167CBE" w:rsidRDefault="00F52E85" w:rsidP="00F52E85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52E85" w:rsidRPr="00167CBE" w:rsidTr="00C224CB">
        <w:trPr>
          <w:jc w:val="center"/>
        </w:trPr>
        <w:tc>
          <w:tcPr>
            <w:tcW w:w="4698" w:type="dxa"/>
          </w:tcPr>
          <w:p w:rsidR="00F52E85" w:rsidRPr="00167CBE" w:rsidRDefault="00F52E85" w:rsidP="00F52E8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Астрахань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</w:tcPr>
          <w:p w:rsidR="00F52E85" w:rsidRPr="00167CBE" w:rsidRDefault="00F52E85" w:rsidP="00C224C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2E85" w:rsidRPr="00167CBE" w:rsidRDefault="00F52E85" w:rsidP="00F52E85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proofErr w:type="gramStart"/>
      <w:r w:rsidRPr="00FA6F38">
        <w:rPr>
          <w:b/>
        </w:rPr>
        <w:t>Частное учреждение здравоохранения «Клиническая больница «</w:t>
      </w:r>
      <w:proofErr w:type="spellStart"/>
      <w:r w:rsidRPr="00FA6F38">
        <w:rPr>
          <w:b/>
        </w:rPr>
        <w:t>РЖД-Медицина</w:t>
      </w:r>
      <w:proofErr w:type="spellEnd"/>
      <w:r w:rsidRPr="00FA6F38">
        <w:rPr>
          <w:b/>
        </w:rPr>
        <w:t>» города Астрахань» (сокращенное наименование - ЧУЗ «КБ «</w:t>
      </w:r>
      <w:proofErr w:type="spellStart"/>
      <w:r w:rsidRPr="00FA6F38">
        <w:rPr>
          <w:b/>
        </w:rPr>
        <w:t>РЖД-Медицина</w:t>
      </w:r>
      <w:proofErr w:type="spellEnd"/>
      <w:r w:rsidRPr="00FA6F38">
        <w:rPr>
          <w:b/>
        </w:rPr>
        <w:t>» г. Астрахань»)</w:t>
      </w:r>
      <w:r w:rsidRPr="00167CBE">
        <w:rPr>
          <w:rStyle w:val="normaltextrun"/>
        </w:rPr>
        <w:t xml:space="preserve">, именуемое далее «Заказчик», </w:t>
      </w:r>
      <w:r>
        <w:rPr>
          <w:rStyle w:val="normaltextrun"/>
        </w:rPr>
        <w:t>в лице главного врача Бондарева Владимира Александровича</w:t>
      </w:r>
      <w:r w:rsidRPr="00167CBE">
        <w:rPr>
          <w:rStyle w:val="normaltextrun"/>
        </w:rPr>
        <w:t xml:space="preserve">, действующего на основании </w:t>
      </w:r>
      <w:r>
        <w:rPr>
          <w:rStyle w:val="normaltextrun"/>
        </w:rPr>
        <w:t>У</w:t>
      </w:r>
      <w:r w:rsidRPr="00167CBE">
        <w:rPr>
          <w:rStyle w:val="normaltextrun"/>
        </w:rPr>
        <w:t>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52E85" w:rsidRPr="00167CBE" w:rsidRDefault="00F52E85" w:rsidP="00F52E85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F52E85" w:rsidRPr="00F52E85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zPredmet"/>
      <w:bookmarkEnd w:id="2"/>
      <w:r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1.1.Заказчик поручает, а </w:t>
      </w:r>
      <w:r w:rsidRPr="00F52E85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Исполнитель</w:t>
      </w:r>
      <w:r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на себя обязательства </w:t>
      </w:r>
      <w:r w:rsidR="002E4718">
        <w:rPr>
          <w:rFonts w:ascii="Times New Roman" w:hAnsi="Times New Roman"/>
          <w:sz w:val="24"/>
          <w:szCs w:val="24"/>
        </w:rPr>
        <w:t>о</w:t>
      </w:r>
      <w:r w:rsidR="002E4718" w:rsidRPr="00B22BCB">
        <w:rPr>
          <w:rFonts w:ascii="Times New Roman" w:hAnsi="Times New Roman"/>
          <w:sz w:val="24"/>
          <w:szCs w:val="24"/>
        </w:rPr>
        <w:t>казать услуги</w:t>
      </w:r>
      <w:r w:rsidR="002E4718" w:rsidRPr="0097492D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</w:t>
      </w:r>
      <w:r w:rsidR="00695410" w:rsidRPr="008C125F">
        <w:rPr>
          <w:rFonts w:ascii="Times New Roman" w:hAnsi="Times New Roman"/>
          <w:bCs/>
          <w:sz w:val="24"/>
          <w:szCs w:val="24"/>
        </w:rPr>
        <w:t xml:space="preserve">по </w:t>
      </w:r>
      <w:r w:rsidR="00695410">
        <w:rPr>
          <w:rFonts w:ascii="Times New Roman" w:hAnsi="Times New Roman"/>
          <w:bCs/>
          <w:sz w:val="24"/>
          <w:szCs w:val="24"/>
        </w:rPr>
        <w:t>изготовлению печатей и штампов</w:t>
      </w:r>
      <w:r w:rsidR="002E4718"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E85">
        <w:rPr>
          <w:rFonts w:ascii="Times New Roman" w:hAnsi="Times New Roman"/>
          <w:color w:val="000000" w:themeColor="text1"/>
          <w:sz w:val="24"/>
          <w:szCs w:val="24"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>1.2. Оказание услуг осуществляется</w:t>
      </w:r>
      <w:r w:rsidRPr="00167CBE">
        <w:t xml:space="preserve"> по </w:t>
      </w:r>
      <w:r w:rsidR="002E4718">
        <w:t xml:space="preserve">адресу: </w:t>
      </w:r>
      <w:r w:rsidR="00695410">
        <w:t>____________________________</w:t>
      </w:r>
      <w:r>
        <w:t>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  <w:rPr>
          <w:i/>
          <w:u w:val="single"/>
        </w:rPr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695410">
        <w:rPr>
          <w:rFonts w:ascii="Times New Roman" w:hAnsi="Times New Roman"/>
          <w:sz w:val="24"/>
          <w:szCs w:val="24"/>
        </w:rPr>
        <w:t>оказания услуг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167CBE">
        <w:t xml:space="preserve">2.2. </w:t>
      </w:r>
      <w:r w:rsidRPr="00FA6F38">
        <w:t>2.2. Нача</w:t>
      </w:r>
      <w:r>
        <w:t xml:space="preserve">ло </w:t>
      </w:r>
      <w:r w:rsidRPr="00F52E85">
        <w:t xml:space="preserve">оказания услуг – </w:t>
      </w:r>
      <w:r w:rsidR="002E4718" w:rsidRPr="00B22BCB">
        <w:t>с момента подписания Сторонами настоящего Договора</w:t>
      </w:r>
      <w:r w:rsidRPr="00F52E85">
        <w:t>.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 xml:space="preserve">Окончание оказания услуг – </w:t>
      </w:r>
      <w:r w:rsidR="00695410" w:rsidRPr="00AC16F2">
        <w:rPr>
          <w:snapToGrid w:val="0"/>
          <w:color w:val="000000"/>
        </w:rPr>
        <w:t xml:space="preserve">в течение 12 (двенадцати) месяцев с </w:t>
      </w:r>
      <w:r w:rsidR="00695410">
        <w:rPr>
          <w:snapToGrid w:val="0"/>
          <w:color w:val="000000"/>
        </w:rPr>
        <w:t>момента</w:t>
      </w:r>
      <w:r w:rsidR="00695410" w:rsidRPr="00AC16F2">
        <w:rPr>
          <w:snapToGrid w:val="0"/>
          <w:color w:val="000000"/>
        </w:rPr>
        <w:t xml:space="preserve"> заключения </w:t>
      </w:r>
      <w:r w:rsidR="00695410">
        <w:rPr>
          <w:snapToGrid w:val="0"/>
          <w:color w:val="000000"/>
        </w:rPr>
        <w:t>настоящего Д</w:t>
      </w:r>
      <w:r w:rsidR="00695410" w:rsidRPr="00AC16F2">
        <w:rPr>
          <w:snapToGrid w:val="0"/>
          <w:color w:val="000000"/>
        </w:rPr>
        <w:t>оговора. Услуги</w:t>
      </w:r>
      <w:r w:rsidR="00695410">
        <w:rPr>
          <w:snapToGrid w:val="0"/>
          <w:color w:val="000000"/>
        </w:rPr>
        <w:t xml:space="preserve"> должны быть оказаны в течение 7</w:t>
      </w:r>
      <w:r w:rsidR="00695410" w:rsidRPr="00AC16F2">
        <w:rPr>
          <w:snapToGrid w:val="0"/>
          <w:color w:val="000000"/>
        </w:rPr>
        <w:t xml:space="preserve"> (</w:t>
      </w:r>
      <w:r w:rsidR="00695410">
        <w:rPr>
          <w:snapToGrid w:val="0"/>
          <w:color w:val="000000"/>
        </w:rPr>
        <w:t>семи</w:t>
      </w:r>
      <w:r w:rsidR="00695410" w:rsidRPr="00AC16F2">
        <w:rPr>
          <w:snapToGrid w:val="0"/>
          <w:color w:val="000000"/>
        </w:rPr>
        <w:t>)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«Электронный ордер»</w:t>
      </w:r>
      <w:r w:rsidR="00695410">
        <w:rPr>
          <w:snapToGrid w:val="0"/>
          <w:color w:val="000000"/>
        </w:rPr>
        <w:t xml:space="preserve"> </w:t>
      </w:r>
      <w:r w:rsidR="00695410" w:rsidRPr="00B22BCB">
        <w:t>в соответствии с Календарным планом-графиком оказания услуг (Приложение № 2 к Договору)</w:t>
      </w:r>
      <w:r w:rsidRPr="00F52E85">
        <w:t>.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52E85" w:rsidRPr="00F52E85" w:rsidRDefault="00F52E85" w:rsidP="00F52E85">
      <w:pPr>
        <w:pStyle w:val="a5"/>
        <w:tabs>
          <w:tab w:val="left" w:pos="284"/>
        </w:tabs>
        <w:spacing w:after="0" w:line="320" w:lineRule="exact"/>
        <w:ind w:firstLine="709"/>
        <w:jc w:val="both"/>
      </w:pPr>
      <w:r w:rsidRPr="00F52E85">
        <w:t>2.4. Заказчик вправе отказаться от оказания услуг Исполнителем на любом этапе оказания услуг.</w:t>
      </w:r>
    </w:p>
    <w:p w:rsidR="00F52E85" w:rsidRPr="00167CBE" w:rsidRDefault="00F52E85" w:rsidP="00F52E85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2E4718" w:rsidRDefault="00F52E85" w:rsidP="0069541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3.1. </w:t>
      </w:r>
      <w:r w:rsidR="000A2D9D" w:rsidRPr="00370AD9">
        <w:rPr>
          <w:rFonts w:ascii="Times New Roman" w:hAnsi="Times New Roman"/>
          <w:sz w:val="24"/>
          <w:szCs w:val="24"/>
        </w:rPr>
        <w:t>Общая стоимость Услуг по настоящему договору определяется фактическим количеством оказанных услуг, на основании акта оказанных услуг Исполнителя согласно заявке Заказчика</w:t>
      </w:r>
      <w:r w:rsidR="000A2D9D" w:rsidRPr="00370AD9">
        <w:rPr>
          <w:rFonts w:ascii="Times New Roman" w:hAnsi="Times New Roman"/>
          <w:b/>
          <w:sz w:val="24"/>
          <w:szCs w:val="24"/>
        </w:rPr>
        <w:t>.</w:t>
      </w:r>
      <w:r w:rsidR="000A2D9D" w:rsidRPr="00370AD9">
        <w:rPr>
          <w:rFonts w:ascii="Times New Roman" w:hAnsi="Times New Roman"/>
          <w:sz w:val="24"/>
          <w:szCs w:val="24"/>
        </w:rPr>
        <w:t xml:space="preserve"> Стоимость единицы Услуги является твердой и неизменной на весь </w:t>
      </w:r>
      <w:r w:rsidR="000A2D9D" w:rsidRPr="00370AD9">
        <w:rPr>
          <w:rFonts w:ascii="Times New Roman" w:hAnsi="Times New Roman"/>
          <w:sz w:val="24"/>
          <w:szCs w:val="24"/>
        </w:rPr>
        <w:lastRenderedPageBreak/>
        <w:t xml:space="preserve">период действия настоящего Договора. </w:t>
      </w:r>
      <w:r w:rsidR="002E4718" w:rsidRPr="002961EC">
        <w:rPr>
          <w:rFonts w:ascii="Times New Roman" w:hAnsi="Times New Roman"/>
          <w:b/>
          <w:color w:val="000000"/>
          <w:sz w:val="24"/>
          <w:szCs w:val="24"/>
        </w:rPr>
        <w:t>Общая</w:t>
      </w:r>
      <w:r w:rsidR="00695410">
        <w:rPr>
          <w:rFonts w:ascii="Times New Roman" w:hAnsi="Times New Roman"/>
          <w:b/>
          <w:color w:val="000000"/>
          <w:sz w:val="24"/>
          <w:szCs w:val="24"/>
        </w:rPr>
        <w:t xml:space="preserve"> стоимость договора составляет </w:t>
      </w:r>
      <w:r w:rsidR="002E4718" w:rsidRPr="002961EC">
        <w:rPr>
          <w:rFonts w:ascii="Times New Roman" w:hAnsi="Times New Roman"/>
          <w:b/>
          <w:color w:val="000000"/>
          <w:sz w:val="24"/>
          <w:szCs w:val="24"/>
        </w:rPr>
        <w:t>60 000 (шестьдесят тысяч) рублей 00 копеек</w:t>
      </w:r>
      <w:r w:rsidR="002E471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52E85" w:rsidRPr="00A05EAB" w:rsidRDefault="000A2D9D" w:rsidP="000A2D9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0AD9">
        <w:rPr>
          <w:rFonts w:ascii="Times New Roman" w:hAnsi="Times New Roman"/>
          <w:sz w:val="24"/>
          <w:szCs w:val="24"/>
        </w:rPr>
        <w:t>Стоимость услуг включает НДС</w:t>
      </w:r>
      <w:proofErr w:type="gramStart"/>
      <w:r w:rsidRPr="00370AD9">
        <w:rPr>
          <w:rFonts w:ascii="Times New Roman" w:hAnsi="Times New Roman"/>
          <w:sz w:val="24"/>
          <w:szCs w:val="24"/>
        </w:rPr>
        <w:t xml:space="preserve"> (___%)/ </w:t>
      </w:r>
      <w:proofErr w:type="gramEnd"/>
      <w:r w:rsidRPr="00370AD9">
        <w:rPr>
          <w:rFonts w:ascii="Times New Roman" w:hAnsi="Times New Roman"/>
          <w:sz w:val="24"/>
          <w:szCs w:val="24"/>
        </w:rPr>
        <w:t>или НДС не облагается на основании ____________________</w:t>
      </w:r>
      <w:r w:rsidR="00F52E85" w:rsidRPr="008F7D95">
        <w:rPr>
          <w:rFonts w:ascii="Times New Roman" w:hAnsi="Times New Roman"/>
          <w:i/>
          <w:sz w:val="24"/>
          <w:szCs w:val="24"/>
        </w:rPr>
        <w:t>.</w:t>
      </w:r>
    </w:p>
    <w:p w:rsidR="00F52E85" w:rsidRDefault="00695410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В стоимость </w:t>
      </w:r>
      <w:r w:rsidRPr="00B22BCB">
        <w:t xml:space="preserve">услуг включены накладные </w:t>
      </w:r>
      <w:r>
        <w:t xml:space="preserve">и плановые расходы Исполнителя, </w:t>
      </w:r>
      <w:r w:rsidRPr="00167CBE">
        <w:t>а также все налоги, пошлины и иные обязательные платежи</w:t>
      </w:r>
      <w:r w:rsidR="00F52E85" w:rsidRPr="00167CBE">
        <w:t>.</w:t>
      </w:r>
    </w:p>
    <w:p w:rsidR="00F52E85" w:rsidRPr="00167CBE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3.2. Оплата </w:t>
      </w:r>
      <w:r w:rsidRPr="00167CBE">
        <w:rPr>
          <w:i/>
        </w:rPr>
        <w:t>услуг</w:t>
      </w:r>
      <w:r w:rsidRPr="00167CBE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F52E85" w:rsidRPr="00F14028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  <w:rPr>
          <w:i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167CBE">
        <w:rPr>
          <w:i/>
        </w:rPr>
        <w:t xml:space="preserve">3.2.1. </w:t>
      </w:r>
      <w:r w:rsidRPr="007A3160">
        <w:t xml:space="preserve">Ежемесячно в течение 30 (тридцати)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A3160">
        <w:rPr>
          <w:u w:val="single"/>
        </w:rPr>
        <w:t>счет-фактуры</w:t>
      </w:r>
      <w:proofErr w:type="spellEnd"/>
      <w:proofErr w:type="gramEnd"/>
      <w:r w:rsidRPr="00F14028">
        <w:rPr>
          <w:i/>
        </w:rPr>
        <w:t>.</w:t>
      </w:r>
    </w:p>
    <w:p w:rsidR="00F52E85" w:rsidRPr="00F14028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F14028"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F14028">
        <w:t>дств с р</w:t>
      </w:r>
      <w:proofErr w:type="gramEnd"/>
      <w:r w:rsidRPr="00F14028">
        <w:t>асчетного счета Заказчика.</w:t>
      </w:r>
    </w:p>
    <w:p w:rsidR="00F52E85" w:rsidRPr="00167CBE" w:rsidRDefault="00F52E85" w:rsidP="00F52E85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67CBE">
        <w:rPr>
          <w:rFonts w:ascii="Times New Roman" w:hAnsi="Times New Roman"/>
          <w:i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EA4528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 xml:space="preserve">, и что никакие обстоятельства не могут повлиять на увеличение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52E85" w:rsidRPr="00167CBE" w:rsidRDefault="00F52E85" w:rsidP="00F52E8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52E85" w:rsidRPr="00BD7C7D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 Обязательства Сторон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4.1. Заказчик вправе: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4.1.2. Требовать возмещения убытков в случае неоднократного нарушения сроков </w:t>
      </w:r>
      <w:r w:rsidRPr="00BD7C7D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Pr="00BD7C7D">
        <w:rPr>
          <w:rFonts w:ascii="Times New Roman" w:hAnsi="Times New Roman"/>
          <w:sz w:val="24"/>
          <w:szCs w:val="24"/>
        </w:rPr>
        <w:t>, а также в случае их некачественного оказания.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4.2. Заказчик обязуется: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4.2.1.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BD7C7D">
        <w:rPr>
          <w:rFonts w:ascii="Times New Roman" w:hAnsi="Times New Roman"/>
          <w:sz w:val="24"/>
          <w:szCs w:val="24"/>
          <w:u w:val="single"/>
        </w:rPr>
        <w:t>оказании услуг</w:t>
      </w:r>
      <w:r w:rsidRPr="00BD7C7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4.2.3. Обеспечить доступ персонала Исполнителя к месту оказания услуг.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lastRenderedPageBreak/>
        <w:t>4.2.4. Сообщать в письменной форме Исполнителю о недостатках, обнаруженных в ходе оказания услуг, в течение 5 (пяти) рабочих дней после обнаружения таких недостатков.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4.2.5. Своевременно принять и оплатить надлежащим образом оказанные услуги в порядке и на условиях, предусмотренных Договором.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4.2.6. При получении от Исполнителя уведомления о приостановлении оказания услуг в случае, указанном в п. 4.4.3. Договора, рассмотреть вопрос о целесообразности и порядке продолжения оказания услуг.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4.3. Исполнитель вправе: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4.3.1. Требовать своевременного подписания Заказчиком акта сдачи-приемки оказанных услуг по Договору.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4.3.2. Требовать своевременной оплаты оказанных услуг в соответствии с условиями Договора.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2E4718" w:rsidRPr="00BD7C7D" w:rsidRDefault="002E4718" w:rsidP="002E4718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4.4. Исполнитель обязуется: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4.4.2. Обеспечить устранение недостатков, выявленных при сдаче-приемке оказания услуг, за свой счет в кратчайшие сроки, указанные в п.5.3 настоящего Договора.</w:t>
      </w:r>
    </w:p>
    <w:p w:rsidR="002E4718" w:rsidRPr="00BD7C7D" w:rsidRDefault="002E4718" w:rsidP="002E4718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4.4.4. Исполнять иные обязательства, предусмотренные действующим законодательством Российской Федерации и Договором.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:rsidR="002E4718" w:rsidRPr="00BD7C7D" w:rsidRDefault="002E4718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2E4718" w:rsidRPr="00BD7C7D" w:rsidRDefault="00D5724E" w:rsidP="002E47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Hlk5023340"/>
      <w:r>
        <w:rPr>
          <w:rFonts w:ascii="Times New Roman" w:hAnsi="Times New Roman"/>
          <w:sz w:val="24"/>
          <w:szCs w:val="24"/>
        </w:rPr>
        <w:t>4.4.7</w:t>
      </w:r>
      <w:r w:rsidR="002E4718" w:rsidRPr="00BD7C7D">
        <w:rPr>
          <w:rFonts w:ascii="Times New Roman" w:hAnsi="Times New Roman"/>
          <w:sz w:val="24"/>
          <w:szCs w:val="24"/>
        </w:rPr>
        <w:t>. Зарегистрироваться в автоматизированной системе заказов «Электронный ордер».</w:t>
      </w:r>
    </w:p>
    <w:p w:rsidR="002E4718" w:rsidRPr="00BD7C7D" w:rsidRDefault="00D5724E" w:rsidP="002E47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2E4718" w:rsidRPr="00BD7C7D">
        <w:rPr>
          <w:rFonts w:ascii="Times New Roman" w:hAnsi="Times New Roman"/>
          <w:sz w:val="24"/>
          <w:szCs w:val="24"/>
        </w:rPr>
        <w:t>. Оказывать услуги в объеме, указанной в заявке Заказчика, направленной посредством автоматизированной системы заказов «Электронный ордер» в сроки, указанные в п.2.2. Договора.</w:t>
      </w:r>
    </w:p>
    <w:p w:rsidR="002E4718" w:rsidRPr="00BD7C7D" w:rsidRDefault="00D5724E" w:rsidP="002E4718">
      <w:pPr>
        <w:pStyle w:val="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2E4718" w:rsidRPr="00BD7C7D">
        <w:rPr>
          <w:rFonts w:ascii="Times New Roman" w:hAnsi="Times New Roman"/>
          <w:sz w:val="24"/>
          <w:szCs w:val="24"/>
        </w:rPr>
        <w:t>. Осуществлять работу в автоматизированной системе заказов «Электронный ордер» на всех этапах исполнения Договора.</w:t>
      </w:r>
      <w:bookmarkEnd w:id="10"/>
    </w:p>
    <w:p w:rsidR="002E4718" w:rsidRDefault="002E4718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2E85" w:rsidRPr="00167CB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услуг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r w:rsidR="00F52E85" w:rsidRPr="00BD7C7D">
        <w:rPr>
          <w:rFonts w:ascii="Times New Roman" w:hAnsi="Times New Roman"/>
          <w:sz w:val="24"/>
          <w:szCs w:val="24"/>
        </w:rPr>
        <w:t xml:space="preserve">В течение </w:t>
      </w:r>
      <w:r w:rsidRPr="00BD7C7D">
        <w:rPr>
          <w:rFonts w:ascii="Times New Roman" w:hAnsi="Times New Roman"/>
          <w:sz w:val="24"/>
          <w:szCs w:val="24"/>
        </w:rPr>
        <w:t>3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трех</w:t>
      </w:r>
      <w:r w:rsidR="00F52E85" w:rsidRPr="00BD7C7D">
        <w:rPr>
          <w:rFonts w:ascii="Times New Roman" w:hAnsi="Times New Roman"/>
          <w:sz w:val="24"/>
          <w:szCs w:val="24"/>
        </w:rPr>
        <w:t xml:space="preserve">) рабочих дней после оказания услуг Исполнителем </w:t>
      </w:r>
      <w:proofErr w:type="gramStart"/>
      <w:r w:rsidR="00F52E85" w:rsidRPr="00BD7C7D">
        <w:rPr>
          <w:rFonts w:ascii="Times New Roman" w:hAnsi="Times New Roman"/>
          <w:sz w:val="24"/>
          <w:szCs w:val="24"/>
        </w:rPr>
        <w:t>согласно</w:t>
      </w:r>
      <w:proofErr w:type="gramEnd"/>
      <w:r w:rsidR="00F52E85" w:rsidRPr="00BD7C7D">
        <w:rPr>
          <w:rFonts w:ascii="Times New Roman" w:hAnsi="Times New Roman"/>
          <w:sz w:val="24"/>
          <w:szCs w:val="24"/>
        </w:rPr>
        <w:t xml:space="preserve"> календарного плана (Приложение №2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.2. Не позднее</w:t>
      </w:r>
      <w:r w:rsidRPr="00BD7C7D">
        <w:rPr>
          <w:rFonts w:ascii="Times New Roman" w:hAnsi="Times New Roman"/>
          <w:sz w:val="24"/>
          <w:szCs w:val="24"/>
        </w:rPr>
        <w:t xml:space="preserve"> 5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пяти</w:t>
      </w:r>
      <w:r w:rsidR="00F52E85" w:rsidRPr="00BD7C7D">
        <w:rPr>
          <w:rFonts w:ascii="Times New Roman" w:hAnsi="Times New Roman"/>
          <w:sz w:val="24"/>
          <w:szCs w:val="24"/>
        </w:rPr>
        <w:t>) рабочих дней с момента получения от Исполнителя</w:t>
      </w:r>
      <w:r w:rsidRPr="00BD7C7D"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F52E85" w:rsidRPr="00BD7C7D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Pr="00BD7C7D">
        <w:rPr>
          <w:rFonts w:ascii="Times New Roman" w:hAnsi="Times New Roman"/>
          <w:sz w:val="24"/>
          <w:szCs w:val="24"/>
        </w:rPr>
        <w:t xml:space="preserve"> 5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пяти</w:t>
      </w:r>
      <w:r w:rsidR="00F52E85" w:rsidRPr="00BD7C7D">
        <w:rPr>
          <w:rFonts w:ascii="Times New Roman" w:hAnsi="Times New Roman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F52E85" w:rsidRPr="00BD7C7D" w:rsidRDefault="00F52E85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BD7C7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BD7C7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52E85" w:rsidRPr="00167CBE" w:rsidRDefault="00F52E85" w:rsidP="00F52E85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 w:rsidR="00F52E85">
        <w:rPr>
          <w:rFonts w:ascii="Times New Roman" w:hAnsi="Times New Roman"/>
          <w:sz w:val="24"/>
          <w:szCs w:val="24"/>
        </w:rPr>
        <w:t>Договору</w:t>
      </w:r>
      <w:r w:rsidR="00F52E85"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Каналы уведомления Заказчика о нарушени</w:t>
      </w:r>
      <w:r w:rsidR="00BD7C7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BD7C7D" w:rsidRPr="00DD5724">
        <w:rPr>
          <w:rFonts w:ascii="Times New Roman" w:hAnsi="Times New Roman"/>
          <w:sz w:val="24"/>
          <w:szCs w:val="24"/>
        </w:rPr>
        <w:t xml:space="preserve">+7(8512)32-36-41, официальный сайт </w:t>
      </w:r>
      <w:r w:rsidR="00BD7C7D" w:rsidRPr="00DD5724">
        <w:rPr>
          <w:rFonts w:ascii="Times New Roman" w:hAnsi="Times New Roman"/>
          <w:sz w:val="24"/>
          <w:szCs w:val="24"/>
          <w:lang w:val="en-US"/>
        </w:rPr>
        <w:t>www</w:t>
      </w:r>
      <w:r w:rsidR="00BD7C7D" w:rsidRPr="00DD5724">
        <w:rPr>
          <w:rFonts w:ascii="Times New Roman" w:hAnsi="Times New Roman"/>
          <w:sz w:val="24"/>
          <w:szCs w:val="24"/>
        </w:rPr>
        <w:t>.</w:t>
      </w:r>
      <w:proofErr w:type="spellStart"/>
      <w:r w:rsidR="001468A0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BD7C7D" w:rsidRPr="00DD5724">
        <w:rPr>
          <w:rFonts w:ascii="Times New Roman" w:hAnsi="Times New Roman"/>
          <w:color w:val="000000" w:themeColor="text1"/>
          <w:sz w:val="24"/>
          <w:szCs w:val="24"/>
        </w:rPr>
        <w:instrText>HYPERLINK "http://www.med-otzyv.ru/?redirect=klinika-rzd.ucoz.ru" \t "_blank" \o "http://klinika-rzd.ucoz.ru"</w:instrText>
      </w:r>
      <w:r w:rsidR="001468A0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BD7C7D" w:rsidRPr="00DD5724">
        <w:rPr>
          <w:rStyle w:val="af1"/>
          <w:rFonts w:ascii="Times New Roman" w:hAnsi="Times New Roman"/>
          <w:color w:val="000000" w:themeColor="text1"/>
          <w:sz w:val="24"/>
          <w:szCs w:val="24"/>
        </w:rPr>
        <w:t>klinika-rzd.ru</w:t>
      </w:r>
      <w:proofErr w:type="spellEnd"/>
      <w:r w:rsidR="001468A0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D7C7D" w:rsidRPr="00DD5724">
        <w:rPr>
          <w:rFonts w:ascii="Times New Roman" w:hAnsi="Times New Roman"/>
          <w:sz w:val="24"/>
          <w:szCs w:val="24"/>
        </w:rPr>
        <w:t xml:space="preserve"> (для заполнения специальной формы)</w:t>
      </w:r>
      <w:r w:rsidRPr="00167CBE">
        <w:rPr>
          <w:rFonts w:ascii="Times New Roman" w:hAnsi="Times New Roman"/>
          <w:sz w:val="24"/>
          <w:szCs w:val="24"/>
        </w:rPr>
        <w:t>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 xml:space="preserve">Каналы уведомления </w:t>
      </w:r>
      <w:r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Pr="00167CBE">
        <w:rPr>
          <w:rFonts w:ascii="Times New Roman" w:hAnsi="Times New Roman"/>
          <w:sz w:val="24"/>
          <w:szCs w:val="24"/>
        </w:rPr>
        <w:t xml:space="preserve"> о нарушени</w:t>
      </w:r>
      <w:r w:rsidR="00BD7C7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="00BD7C7D">
          <w:rPr>
            <w:rFonts w:ascii="Times New Roman" w:hAnsi="Times New Roman"/>
            <w:sz w:val="24"/>
            <w:szCs w:val="24"/>
          </w:rPr>
          <w:t>пункта 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52E85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>
          <w:rPr>
            <w:rFonts w:ascii="Times New Roman" w:hAnsi="Times New Roman"/>
            <w:sz w:val="24"/>
            <w:szCs w:val="24"/>
          </w:rPr>
          <w:t>пунктом 6</w:t>
        </w:r>
        <w:r w:rsidR="00F52E85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позднее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52E85" w:rsidRPr="00167CBE" w:rsidRDefault="00F52E85" w:rsidP="00F52E85">
      <w:pPr>
        <w:pStyle w:val="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ForsMajor"/>
      <w:bookmarkEnd w:id="11"/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52E85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2E4718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52E85" w:rsidRPr="00167CBE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52E85" w:rsidRPr="00BD7C7D" w:rsidRDefault="00BD7C7D" w:rsidP="002E4718">
      <w:pPr>
        <w:pStyle w:val="a5"/>
        <w:tabs>
          <w:tab w:val="left" w:pos="0"/>
        </w:tabs>
        <w:spacing w:after="0" w:line="320" w:lineRule="exact"/>
        <w:ind w:left="426"/>
        <w:jc w:val="both"/>
      </w:pPr>
      <w:bookmarkStart w:id="12" w:name="zKonf"/>
      <w:bookmarkEnd w:id="12"/>
      <w:r>
        <w:rPr>
          <w:i/>
        </w:rPr>
        <w:t>8.1</w:t>
      </w:r>
      <w:r w:rsidRPr="00BD7C7D">
        <w:t xml:space="preserve">. </w:t>
      </w:r>
      <w:r w:rsidR="00F52E85" w:rsidRPr="00BD7C7D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52E85" w:rsidRPr="00BD7C7D" w:rsidRDefault="00BD7C7D" w:rsidP="002E4718">
      <w:pPr>
        <w:pStyle w:val="a5"/>
        <w:tabs>
          <w:tab w:val="left" w:pos="567"/>
        </w:tabs>
        <w:spacing w:after="0" w:line="320" w:lineRule="exact"/>
        <w:ind w:left="426"/>
        <w:jc w:val="both"/>
      </w:pPr>
      <w:r w:rsidRPr="00BD7C7D">
        <w:t xml:space="preserve">8.2. </w:t>
      </w:r>
      <w:r w:rsidR="00F52E85" w:rsidRPr="00BD7C7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52E85" w:rsidRPr="00BD7C7D" w:rsidRDefault="00BD7C7D" w:rsidP="002E4718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  <w:r w:rsidRPr="00BD7C7D">
        <w:rPr>
          <w:sz w:val="24"/>
          <w:szCs w:val="24"/>
        </w:rPr>
        <w:t>8</w:t>
      </w:r>
      <w:r w:rsidR="00F52E85" w:rsidRPr="00BD7C7D">
        <w:rPr>
          <w:sz w:val="24"/>
          <w:szCs w:val="24"/>
        </w:rPr>
        <w:t>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52E85" w:rsidRPr="00BD7C7D" w:rsidRDefault="00F52E85" w:rsidP="00F52E85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52E85" w:rsidRPr="00BD7C7D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</w:t>
      </w:r>
      <w:r w:rsidRPr="00BD7C7D">
        <w:rPr>
          <w:rFonts w:ascii="Times New Roman" w:hAnsi="Times New Roman"/>
          <w:sz w:val="24"/>
          <w:szCs w:val="24"/>
        </w:rPr>
        <w:t>и</w:t>
      </w:r>
      <w:r w:rsidR="00F52E85" w:rsidRPr="00BD7C7D">
        <w:rPr>
          <w:rFonts w:ascii="Times New Roman" w:hAnsi="Times New Roman"/>
          <w:sz w:val="24"/>
          <w:szCs w:val="24"/>
        </w:rPr>
        <w:t xml:space="preserve"> Календарным планом, сроков выполнения требования Заказчика, предъявле</w:t>
      </w:r>
      <w:r w:rsidRPr="00BD7C7D">
        <w:rPr>
          <w:rFonts w:ascii="Times New Roman" w:hAnsi="Times New Roman"/>
          <w:sz w:val="24"/>
          <w:szCs w:val="24"/>
        </w:rPr>
        <w:t>нного в соответствии с пунктом 4</w:t>
      </w:r>
      <w:r w:rsidR="00F52E85" w:rsidRPr="00BD7C7D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услуг, указанной в п. 3.1  настоящего Договора за каждый день просрочки.</w:t>
      </w:r>
    </w:p>
    <w:p w:rsidR="00F52E85" w:rsidRPr="00BD7C7D" w:rsidRDefault="00BD7C7D" w:rsidP="00F52E85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3.1  настоящего Договора.</w:t>
      </w:r>
    </w:p>
    <w:p w:rsidR="00F52E85" w:rsidRPr="00BD7C7D" w:rsidRDefault="00F52E85" w:rsidP="00F52E85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52E85" w:rsidRPr="00BD7C7D" w:rsidRDefault="00BD7C7D" w:rsidP="00F52E85">
      <w:pPr>
        <w:pStyle w:val="ab"/>
        <w:spacing w:line="320" w:lineRule="exact"/>
        <w:ind w:firstLine="709"/>
        <w:jc w:val="both"/>
        <w:rPr>
          <w:b/>
          <w:sz w:val="24"/>
          <w:szCs w:val="24"/>
        </w:rPr>
      </w:pPr>
      <w:r w:rsidRPr="00BD7C7D">
        <w:rPr>
          <w:sz w:val="24"/>
          <w:szCs w:val="24"/>
        </w:rPr>
        <w:t>9</w:t>
      </w:r>
      <w:r w:rsidR="00F52E85" w:rsidRPr="00BD7C7D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52E85" w:rsidRPr="00167CBE" w:rsidRDefault="00F52E85" w:rsidP="00F52E85">
      <w:pPr>
        <w:pStyle w:val="ab"/>
        <w:spacing w:line="320" w:lineRule="exact"/>
        <w:ind w:right="-1" w:firstLine="709"/>
        <w:jc w:val="both"/>
        <w:rPr>
          <w:i/>
          <w:sz w:val="24"/>
          <w:szCs w:val="24"/>
        </w:rPr>
      </w:pPr>
      <w:r w:rsidRPr="00167CBE">
        <w:rPr>
          <w:i/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52E85" w:rsidRPr="00BD7C7D" w:rsidRDefault="00BD7C7D" w:rsidP="00F52E85">
      <w:pPr>
        <w:pStyle w:val="ab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2E85" w:rsidRPr="00167CBE">
        <w:rPr>
          <w:sz w:val="24"/>
          <w:szCs w:val="24"/>
        </w:rPr>
        <w:t>.</w:t>
      </w:r>
      <w:r w:rsidR="00F52E85" w:rsidRPr="00BD7C7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F52E85" w:rsidRPr="00BD7C7D" w:rsidRDefault="00BD7C7D" w:rsidP="00F52E85">
      <w:pPr>
        <w:pStyle w:val="a5"/>
        <w:spacing w:after="0" w:line="320" w:lineRule="exact"/>
        <w:ind w:firstLine="709"/>
        <w:jc w:val="both"/>
      </w:pPr>
      <w:r w:rsidRPr="00BD7C7D">
        <w:t>9</w:t>
      </w:r>
      <w:r w:rsidR="00F52E85" w:rsidRPr="00BD7C7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</w:t>
      </w:r>
      <w:r w:rsidR="00F52E85" w:rsidRPr="00BD7C7D">
        <w:lastRenderedPageBreak/>
        <w:t xml:space="preserve">удовлетворения такого требования – 10 (десять) рабочих дней </w:t>
      </w:r>
      <w:proofErr w:type="gramStart"/>
      <w:r w:rsidR="00F52E85" w:rsidRPr="00BD7C7D">
        <w:t>с даты</w:t>
      </w:r>
      <w:proofErr w:type="gramEnd"/>
      <w:r w:rsidR="00F52E85" w:rsidRPr="00BD7C7D">
        <w:t xml:space="preserve"> его получения виновной Стороной.</w:t>
      </w:r>
    </w:p>
    <w:p w:rsidR="00F52E85" w:rsidRPr="00BD7C7D" w:rsidRDefault="00F52E85" w:rsidP="00F52E85">
      <w:pPr>
        <w:pStyle w:val="a5"/>
        <w:spacing w:after="0" w:line="320" w:lineRule="exact"/>
        <w:ind w:firstLine="709"/>
        <w:jc w:val="both"/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F52E85">
        <w:rPr>
          <w:rFonts w:ascii="Times New Roman" w:hAnsi="Times New Roman"/>
          <w:sz w:val="24"/>
          <w:szCs w:val="24"/>
        </w:rPr>
        <w:t xml:space="preserve">Заказчиком </w:t>
      </w:r>
      <w:r w:rsidR="00F52E85"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="00F52E85" w:rsidRPr="001B0CC1">
        <w:rPr>
          <w:rFonts w:ascii="Times New Roman" w:hAnsi="Times New Roman"/>
          <w:i/>
          <w:sz w:val="24"/>
          <w:szCs w:val="24"/>
        </w:rPr>
        <w:t>Исполнителю</w:t>
      </w:r>
      <w:r w:rsidR="00F52E85"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167CBE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67CBE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52E85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52E85" w:rsidRPr="00167CBE">
        <w:rPr>
          <w:rFonts w:ascii="Times New Roman" w:hAnsi="Times New Roman"/>
          <w:i/>
          <w:sz w:val="24"/>
          <w:szCs w:val="24"/>
        </w:rPr>
        <w:t>услуг</w:t>
      </w:r>
      <w:r w:rsidR="00F52E85" w:rsidRPr="00167CBE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5522A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требов</w:t>
      </w:r>
      <w:r w:rsidR="00B5522A">
        <w:rPr>
          <w:rFonts w:ascii="Times New Roman" w:hAnsi="Times New Roman"/>
          <w:sz w:val="24"/>
          <w:szCs w:val="24"/>
        </w:rPr>
        <w:t>ания, предусмотренного пунктом 4</w:t>
      </w:r>
      <w:r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F52E85" w:rsidRDefault="00F52E85" w:rsidP="00F52E85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52E85"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5522A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52E85" w:rsidRPr="00167CBE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претензии.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lastRenderedPageBreak/>
        <w:t>11</w:t>
      </w:r>
      <w:r w:rsidR="00F52E85"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.5. Ответ на претензию направляется ценным письмом с описью вложенных в конверт документов.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52E85" w:rsidRPr="00167CBE">
        <w:t>с даты</w:t>
      </w:r>
      <w:proofErr w:type="gramEnd"/>
      <w:r w:rsidR="00F52E85" w:rsidRPr="00167CBE">
        <w:t xml:space="preserve"> ее направления по адресу, указанному</w:t>
      </w:r>
      <w:r>
        <w:t xml:space="preserve"> Стороной-адресатом в разделе 15</w:t>
      </w:r>
      <w:r w:rsidR="00F52E85" w:rsidRPr="00167CBE">
        <w:t xml:space="preserve"> настоящего Договора.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F52E85">
        <w:t xml:space="preserve"> </w:t>
      </w:r>
      <w:r>
        <w:t>Астраханской области</w:t>
      </w:r>
      <w:r w:rsidR="00F52E85" w:rsidRPr="00167CBE">
        <w:t>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</w:p>
    <w:p w:rsidR="00F52E85" w:rsidRPr="00167CBE" w:rsidRDefault="00B5522A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52E85"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12.1</w:t>
      </w:r>
      <w:r w:rsidR="00F52E85" w:rsidRPr="00167CBE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12.2</w:t>
      </w:r>
      <w:r w:rsidR="00F52E85" w:rsidRPr="00167CBE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12.3</w:t>
      </w:r>
      <w:r w:rsidR="00F52E85" w:rsidRPr="00167CBE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 w:rsidR="00F52E85">
        <w:t xml:space="preserve"> реквизитах настоящего Договора</w:t>
      </w:r>
      <w:r w:rsidR="00F52E85" w:rsidRPr="00167CBE">
        <w:t xml:space="preserve"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F52E85" w:rsidRPr="00167CBE">
        <w:t>с даты отправки</w:t>
      </w:r>
      <w:proofErr w:type="gramEnd"/>
      <w:r w:rsidR="00F52E85" w:rsidRPr="00167CBE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52E85" w:rsidRPr="00167CBE" w:rsidRDefault="00F52E85" w:rsidP="00F52E85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52E85" w:rsidRPr="00A95302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>
        <w:rPr>
          <w:b/>
        </w:rPr>
        <w:t>13</w:t>
      </w:r>
      <w:r w:rsidR="00F52E85" w:rsidRPr="00167CBE">
        <w:rPr>
          <w:b/>
        </w:rPr>
        <w:t>. Налоговая оговорка</w:t>
      </w:r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Исполнитель</w:t>
      </w:r>
      <w:r w:rsidR="00F52E85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F52E85"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 xml:space="preserve">является членом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Pr="00167CB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52E85" w:rsidRPr="00167CBE" w:rsidRDefault="00B5522A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.2.</w:t>
      </w:r>
      <w:r w:rsidR="00F52E85"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F52E85" w:rsidRPr="00167CBE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52E85" w:rsidRPr="00167CBE" w:rsidRDefault="00F52E85" w:rsidP="00F52E85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F52E85" w:rsidRDefault="00B5522A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.3. 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</w:t>
      </w:r>
      <w:r>
        <w:rPr>
          <w:rFonts w:ascii="Times New Roman" w:hAnsi="Times New Roman"/>
          <w:sz w:val="24"/>
          <w:szCs w:val="24"/>
        </w:rPr>
        <w:t>в случаях, указанных в пункте 13</w:t>
      </w:r>
      <w:r w:rsidR="00F52E85"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F52E85" w:rsidRPr="00167CBE" w:rsidRDefault="00F52E85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zArbitraj"/>
      <w:bookmarkEnd w:id="13"/>
      <w:r>
        <w:rPr>
          <w:rFonts w:ascii="Times New Roman" w:hAnsi="Times New Roman"/>
          <w:sz w:val="24"/>
          <w:szCs w:val="24"/>
        </w:rPr>
        <w:t>14</w:t>
      </w:r>
      <w:r w:rsidR="00F52E85"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F52E85" w:rsidRPr="003F341E" w:rsidRDefault="00B5522A" w:rsidP="00F52E85">
      <w:pPr>
        <w:pStyle w:val="a5"/>
        <w:tabs>
          <w:tab w:val="left" w:pos="0"/>
        </w:tabs>
        <w:spacing w:after="0" w:line="320" w:lineRule="exact"/>
        <w:ind w:firstLine="709"/>
        <w:jc w:val="both"/>
      </w:pPr>
      <w:r>
        <w:t>14</w:t>
      </w:r>
      <w:r w:rsidR="00F52E85" w:rsidRPr="003F341E">
        <w:t>.1. К настоящему Договору прилагаются и являются его неотъемлемой частью:</w:t>
      </w:r>
    </w:p>
    <w:p w:rsidR="00F52E85" w:rsidRPr="003F341E" w:rsidRDefault="00B5522A" w:rsidP="00F52E85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52E85"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F52E85" w:rsidRPr="003F341E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52E85" w:rsidRPr="003F341E" w:rsidRDefault="00B5522A" w:rsidP="00F52E85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52E85" w:rsidRPr="003F341E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="00F52E85" w:rsidRPr="003F341E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="00F52E85" w:rsidRPr="003F341E">
        <w:rPr>
          <w:rFonts w:ascii="Times New Roman" w:hAnsi="Times New Roman"/>
          <w:sz w:val="24"/>
          <w:szCs w:val="24"/>
        </w:rPr>
        <w:t>.</w:t>
      </w:r>
    </w:p>
    <w:p w:rsidR="00B5522A" w:rsidRDefault="00B5522A" w:rsidP="00F52E85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52E85"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52E85" w:rsidRPr="00167CBE" w:rsidTr="00C224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C224CB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ЧУЗ «КБ «</w:t>
            </w:r>
            <w:proofErr w:type="spellStart"/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РЖД-Медицина</w:t>
            </w:r>
            <w:proofErr w:type="spellEnd"/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» г. Астрахань»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414041,   г. Астрахань, ул. </w:t>
            </w: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Сун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Ят-Сена,62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 / КПП   3015066391 / 301501001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ОГРН – 1043000707243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БАНК  -  Филиал «Центральный» Банка ВТБ (ПАО) в </w:t>
            </w:r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</w:t>
            </w:r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Москве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/с - 40703810115200007997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к/с - 30101810145250000411  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Главном управлении Банка России по Центральному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федеральному округу </w:t>
            </w:r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</w:t>
            </w:r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Москва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БИК 044525411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факс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 xml:space="preserve"> 8 (8512) 32-36-41/32-76-85 </w:t>
            </w:r>
          </w:p>
          <w:p w:rsidR="00F52E85" w:rsidRPr="00B5522A" w:rsidRDefault="00B5522A" w:rsidP="00B5522A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47E7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C47E78">
                <w:rPr>
                  <w:rStyle w:val="af1"/>
                  <w:rFonts w:ascii="Times New Roman" w:hAnsi="Times New Roman"/>
                  <w:sz w:val="21"/>
                  <w:szCs w:val="21"/>
                  <w:lang w:val="en-US"/>
                </w:rPr>
                <w:t>astnuz@mail.ru</w:t>
              </w:r>
            </w:hyperlink>
            <w:r w:rsidR="00F52E85" w:rsidRPr="00B55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52E85" w:rsidRPr="00B5522A" w:rsidRDefault="00F52E85" w:rsidP="00C224CB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C224CB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Исполнитель:</w:t>
            </w:r>
          </w:p>
          <w:p w:rsidR="00F52E85" w:rsidRPr="00167CBE" w:rsidRDefault="00F52E85" w:rsidP="00C224CB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F52E85" w:rsidRPr="00167CBE" w:rsidRDefault="00F52E85" w:rsidP="00C224CB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F52E85" w:rsidRPr="00167CBE" w:rsidRDefault="00F52E85" w:rsidP="00C224CB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F52E85" w:rsidRPr="00167CBE" w:rsidRDefault="00F52E85" w:rsidP="00C224CB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F52E85" w:rsidRPr="00167CBE" w:rsidRDefault="00F52E85" w:rsidP="00C224CB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F52E85" w:rsidRPr="00167CBE" w:rsidRDefault="00F52E85" w:rsidP="00C224CB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F52E85" w:rsidRPr="00167CBE" w:rsidRDefault="00F52E85" w:rsidP="00C224CB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F52E85" w:rsidRPr="00167CBE" w:rsidRDefault="00F52E85" w:rsidP="00C224CB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/С: </w:t>
            </w:r>
          </w:p>
          <w:p w:rsidR="00F52E85" w:rsidRPr="00167CBE" w:rsidRDefault="00F52E85" w:rsidP="00C224CB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F52E85" w:rsidRPr="00167CBE" w:rsidRDefault="00F52E85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E85" w:rsidRPr="00167CBE" w:rsidTr="00C224CB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A" w:rsidRPr="00167CBE" w:rsidRDefault="00B5522A" w:rsidP="00B5522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52E85" w:rsidRPr="00167CBE" w:rsidRDefault="00B5522A" w:rsidP="00B5522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Бондарев/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C224CB">
            <w:pPr>
              <w:pStyle w:val="ac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E85" w:rsidRPr="00167CBE" w:rsidRDefault="00F52E85" w:rsidP="00C224CB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24CB" w:rsidRDefault="00C224CB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063"/>
        <w:gridCol w:w="144"/>
        <w:gridCol w:w="144"/>
        <w:gridCol w:w="144"/>
      </w:tblGrid>
      <w:tr w:rsidR="00F52E85" w:rsidRPr="00167CBE" w:rsidTr="00C224CB">
        <w:tc>
          <w:tcPr>
            <w:tcW w:w="4836" w:type="pct"/>
          </w:tcPr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к Договору №_____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от «___» __________ 20__г.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Pr="00167CBE" w:rsidRDefault="002E4718" w:rsidP="002E4718">
            <w:pPr>
              <w:keepNext/>
              <w:spacing w:after="0" w:line="320" w:lineRule="exact"/>
              <w:ind w:firstLine="709"/>
              <w:jc w:val="center"/>
              <w:outlineLvl w:val="4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2E4718" w:rsidRPr="00446115" w:rsidRDefault="002E4718" w:rsidP="002E4718">
            <w:pPr>
              <w:keepNext/>
              <w:spacing w:after="0" w:line="320" w:lineRule="exact"/>
              <w:ind w:firstLine="709"/>
              <w:jc w:val="center"/>
              <w:outlineLvl w:val="4"/>
              <w:rPr>
                <w:rFonts w:ascii="Times New Roman" w:hAnsi="Times New Roman"/>
                <w:b/>
                <w:bCs/>
                <w:i/>
                <w:snapToGrid w:val="0"/>
                <w:sz w:val="28"/>
                <w:szCs w:val="28"/>
                <w:u w:val="single"/>
              </w:rPr>
            </w:pPr>
            <w:r w:rsidRPr="004461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Требования </w:t>
            </w:r>
            <w:r w:rsidRPr="005614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 оказанию услуг</w:t>
            </w:r>
          </w:p>
          <w:tbl>
            <w:tblPr>
              <w:tblW w:w="5000" w:type="pct"/>
              <w:jc w:val="center"/>
              <w:tblLook w:val="0000"/>
            </w:tblPr>
            <w:tblGrid>
              <w:gridCol w:w="4458"/>
              <w:gridCol w:w="4465"/>
            </w:tblGrid>
            <w:tr w:rsidR="002E4718" w:rsidRPr="00167CBE" w:rsidTr="00C224CB">
              <w:trPr>
                <w:jc w:val="center"/>
              </w:trPr>
              <w:tc>
                <w:tcPr>
                  <w:tcW w:w="4698" w:type="dxa"/>
                </w:tcPr>
                <w:p w:rsidR="002E4718" w:rsidRPr="00167CBE" w:rsidRDefault="002E4718" w:rsidP="00695410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Астрахань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697" w:type="dxa"/>
                </w:tcPr>
                <w:p w:rsidR="002E4718" w:rsidRPr="00167CBE" w:rsidRDefault="002E4718" w:rsidP="00695410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«___»  __________ 20__ г.</w:t>
                  </w:r>
                </w:p>
              </w:tc>
            </w:tr>
          </w:tbl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718" w:rsidRPr="00167CBE" w:rsidRDefault="002E4718" w:rsidP="002E4718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718" w:rsidRPr="00FC4280" w:rsidRDefault="002E4718" w:rsidP="002E4718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C4280">
              <w:rPr>
                <w:rFonts w:ascii="Times New Roman" w:hAnsi="Times New Roman"/>
                <w:sz w:val="24"/>
                <w:szCs w:val="24"/>
              </w:rPr>
              <w:t xml:space="preserve">1. Цели оказания услуг: </w:t>
            </w:r>
            <w:r w:rsidR="00C224CB" w:rsidRPr="00C22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4CB" w:rsidRPr="00C224CB">
              <w:rPr>
                <w:rFonts w:ascii="Times New Roman" w:hAnsi="Times New Roman"/>
                <w:sz w:val="24"/>
                <w:szCs w:val="24"/>
              </w:rPr>
              <w:t>услуги проводятся с целью оснащения ЧУЗ необходимыми расходными материалами</w:t>
            </w:r>
            <w:r w:rsidRPr="0097492D">
              <w:rPr>
                <w:rFonts w:ascii="Times New Roman" w:hAnsi="Times New Roman"/>
                <w:sz w:val="24"/>
                <w:szCs w:val="24"/>
              </w:rPr>
              <w:t>.</w:t>
            </w:r>
            <w:r w:rsidRPr="00FC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718" w:rsidRPr="00FC4280" w:rsidRDefault="002E4718" w:rsidP="002E4718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280">
              <w:rPr>
                <w:rFonts w:ascii="Times New Roman" w:hAnsi="Times New Roman"/>
                <w:sz w:val="24"/>
                <w:szCs w:val="24"/>
              </w:rPr>
              <w:t xml:space="preserve">      2. Требования к документам: Документы и материалы перед сдачей должны быть согласованы с Заказчиком.</w:t>
            </w:r>
          </w:p>
          <w:p w:rsidR="002E4718" w:rsidRDefault="002E4718" w:rsidP="002E4718">
            <w:pPr>
              <w:pStyle w:val="af2"/>
              <w:numPr>
                <w:ilvl w:val="0"/>
                <w:numId w:val="5"/>
              </w:numPr>
              <w:spacing w:line="320" w:lineRule="exact"/>
              <w:jc w:val="both"/>
              <w:textAlignment w:val="baseline"/>
              <w:rPr>
                <w:sz w:val="24"/>
                <w:szCs w:val="24"/>
              </w:rPr>
            </w:pPr>
            <w:r w:rsidRPr="00FC4280">
              <w:rPr>
                <w:sz w:val="24"/>
                <w:szCs w:val="24"/>
              </w:rPr>
              <w:t>Список услуг, оказываемых в рамках настоящего Договора, и их характеристики:</w:t>
            </w:r>
          </w:p>
          <w:p w:rsidR="00C224CB" w:rsidRPr="00C224CB" w:rsidRDefault="00C224CB" w:rsidP="00C224CB">
            <w:pPr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C224CB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Место оказания услуг:</w:t>
            </w:r>
            <w:r w:rsidRPr="00C2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4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224CB">
              <w:rPr>
                <w:rFonts w:ascii="Times New Roman" w:hAnsi="Times New Roman"/>
                <w:sz w:val="24"/>
                <w:szCs w:val="24"/>
              </w:rPr>
              <w:t>. Астрахань, по месту нахождения Исполнителя.</w:t>
            </w:r>
          </w:p>
          <w:p w:rsidR="00C224CB" w:rsidRPr="00C224CB" w:rsidRDefault="00C224CB" w:rsidP="00C22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224CB" w:rsidRPr="00C224CB" w:rsidRDefault="00C224CB" w:rsidP="00C224C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4CB">
              <w:rPr>
                <w:rFonts w:ascii="Times New Roman" w:hAnsi="Times New Roman"/>
                <w:b/>
                <w:bCs/>
                <w:sz w:val="24"/>
                <w:szCs w:val="24"/>
              </w:rPr>
              <w:t>Срок и порядок оказания услуг:</w:t>
            </w:r>
            <w:r w:rsidRPr="00C224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224C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течение 12 (двенадцати) месяцев </w:t>
            </w:r>
            <w:proofErr w:type="gramStart"/>
            <w:r w:rsidRPr="00C224C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 даты заключения</w:t>
            </w:r>
            <w:proofErr w:type="gramEnd"/>
            <w:r w:rsidRPr="00C224C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договора согласно календарного плана оказания услуг</w:t>
            </w:r>
            <w:r w:rsidRPr="00C224CB">
              <w:rPr>
                <w:rFonts w:ascii="Times New Roman" w:hAnsi="Times New Roman"/>
                <w:color w:val="000000"/>
                <w:sz w:val="24"/>
                <w:szCs w:val="24"/>
              </w:rPr>
              <w:t>. Услуги должны быть оказаны в течение 7 (семи) рабочих дней с момента поступления заявки от Заказчика в устной форме посредством телефонной связи или в электронном виде посредством автоматизированной системы заказов «Электронный ордер».</w:t>
            </w:r>
          </w:p>
          <w:p w:rsidR="00C224CB" w:rsidRPr="00C224CB" w:rsidRDefault="00C224CB" w:rsidP="00C224C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4"/>
              <w:tblW w:w="452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40"/>
              <w:gridCol w:w="5711"/>
              <w:gridCol w:w="762"/>
            </w:tblGrid>
            <w:tr w:rsidR="00C224CB" w:rsidRPr="00C224CB" w:rsidTr="00C224CB">
              <w:trPr>
                <w:trHeight w:val="286"/>
                <w:tblHeader/>
              </w:trPr>
              <w:tc>
                <w:tcPr>
                  <w:tcW w:w="1924" w:type="pct"/>
                  <w:shd w:val="clear" w:color="auto" w:fill="F2F2F2"/>
                  <w:noWrap/>
                </w:tcPr>
                <w:p w:rsidR="00C224CB" w:rsidRPr="00C224CB" w:rsidRDefault="00C224CB" w:rsidP="00C224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C224CB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lastRenderedPageBreak/>
                    <w:t>Требования к оказанию услуг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2" w:type="pct"/>
                  <w:shd w:val="clear" w:color="auto" w:fill="F2F2F2"/>
                </w:tcPr>
                <w:p w:rsidR="00C224CB" w:rsidRPr="00C224CB" w:rsidRDefault="00C224CB" w:rsidP="00C224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C224CB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/>
                </w:tcPr>
                <w:p w:rsidR="00C224CB" w:rsidRPr="00C224CB" w:rsidRDefault="00C224CB" w:rsidP="00C224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224CB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Ед</w:t>
                  </w:r>
                  <w:proofErr w:type="gramStart"/>
                  <w:r w:rsidRPr="00C224CB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.и</w:t>
                  </w:r>
                  <w:proofErr w:type="gramEnd"/>
                  <w:r w:rsidRPr="00C224CB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зм</w:t>
                  </w:r>
                  <w:proofErr w:type="spellEnd"/>
                  <w:r w:rsidRPr="00C224CB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 w:val="restar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Лазерные печати должны быть изготовлены из высокопрочной резины методом лазерной гравировки с элементами защиты по ГОСТ </w:t>
                  </w:r>
                  <w:proofErr w:type="gramStart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51511-2001. Толщина клише от 2мм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Требования к печатям: Корпус оснастки - круглый, черный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Материал корпуса – пластмасса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Оттиск синего цвета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Сменная подушка – наличие 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Прозрачное окно для идентификации оттиска – наличие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Защитная </w:t>
                  </w:r>
                  <w:proofErr w:type="gramStart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крышка</w:t>
                  </w:r>
                  <w:proofErr w:type="gramEnd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предохраняющая печать от повреждения и штемпельную подушку от высыхания – наличие.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Мастичные печати и штампы должны быть изготовлены из </w:t>
                  </w:r>
                  <w:proofErr w:type="gramStart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высококачественного</w:t>
                  </w:r>
                  <w:proofErr w:type="gramEnd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фотополимера</w:t>
                  </w:r>
                  <w:proofErr w:type="spellEnd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Толщина клише от 2мм.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Качество оттиска: на документе должен оставаться четкий оттиск всех элементов изображения. Насыщенность и цветовой тон всех участков оттиска должен быть равномерными. Цвет </w:t>
                  </w:r>
                  <w:proofErr w:type="spellStart"/>
                  <w:proofErr w:type="gramStart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чернил-синий</w:t>
                  </w:r>
                  <w:proofErr w:type="spellEnd"/>
                  <w:proofErr w:type="gramEnd"/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C224CB" w:rsidRPr="00C224CB" w:rsidRDefault="00C224CB" w:rsidP="00C224C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Содержание штампа, расположение информации и применяемые шрифты в соответствии с эскизом Заказчика.</w:t>
                  </w: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Лазерная печать с защитой по ГОСТ Р51511-2001 на автоматической оснастке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Лазерная печать с защитой по ГОСТ Р51511-2001 на пластиковой оснастке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42мм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автоматической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42мм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пластиковой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41мм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автоматической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C224CB" w:rsidRPr="00C224CB" w:rsidTr="00C224CB">
              <w:trPr>
                <w:trHeight w:val="598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41мм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пластиковой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    </w:t>
                  </w:r>
                  <w:proofErr w:type="spellStart"/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38мм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автоматической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38мм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пластиковой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38мм с рисунком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автоматической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Печать мастичная диаметром 38мм с рисунком на </w:t>
                  </w:r>
                  <w:proofErr w:type="gram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пластиковой</w:t>
                  </w:r>
                  <w:proofErr w:type="gramEnd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остнастке</w:t>
                  </w:r>
                  <w:proofErr w:type="spellEnd"/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треугольный 45х45х45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угловой 50х70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68х23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58х22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68х28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68х33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53х28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58х38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83х43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78х48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88х58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68х13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48х18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38х13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53х18 мм на пластике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автоматический 45х15 мм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автоматический 38х13 мм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автоматический 56х22 мм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автоматический 68х23 мм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Штамп автоматический 68х28 мм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  <w:tr w:rsidR="00C224CB" w:rsidRPr="00C224CB" w:rsidTr="00C224CB">
              <w:trPr>
                <w:trHeight w:val="286"/>
              </w:trPr>
              <w:tc>
                <w:tcPr>
                  <w:tcW w:w="1924" w:type="pct"/>
                  <w:vMerge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72" w:type="pct"/>
                  <w:shd w:val="clear" w:color="auto" w:fill="auto"/>
                  <w:noWrap/>
                </w:tcPr>
                <w:p w:rsidR="00C224CB" w:rsidRPr="00C224CB" w:rsidRDefault="00C224CB" w:rsidP="00C224CB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</w:rPr>
                    <w:t>Печать металлическая с гравировкой (алюминий)</w:t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:rsidR="00C224CB" w:rsidRPr="00C224CB" w:rsidRDefault="00C224CB" w:rsidP="00C224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CB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</w:tr>
          </w:tbl>
          <w:p w:rsidR="00C224CB" w:rsidRPr="00C224CB" w:rsidRDefault="00C224CB" w:rsidP="00C224CB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24CB" w:rsidRPr="00C224CB" w:rsidRDefault="00C224CB" w:rsidP="00C224CB">
            <w:pPr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  <w:p w:rsidR="00C224CB" w:rsidRPr="00C224CB" w:rsidRDefault="00C224CB" w:rsidP="00C224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224CB">
              <w:rPr>
                <w:rFonts w:ascii="Times New Roman" w:hAnsi="Times New Roman"/>
                <w:u w:val="single"/>
              </w:rPr>
              <w:t>Исполнитель гарантирует качество Услуг, оказываемых по Договору и их соответствие стандартам, нормам и правилам, установленным действующим законодательством Российской Федерации к данному роду Услуг</w:t>
            </w:r>
            <w:r w:rsidRPr="00C224CB">
              <w:rPr>
                <w:rFonts w:ascii="Times New Roman" w:hAnsi="Times New Roman"/>
                <w:color w:val="000000"/>
                <w:u w:val="single"/>
              </w:rPr>
              <w:t>.</w:t>
            </w:r>
          </w:p>
          <w:p w:rsidR="002E4718" w:rsidRPr="002E4718" w:rsidRDefault="002E4718" w:rsidP="002E4718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2E4718" w:rsidRPr="00FD65D4" w:rsidRDefault="002E4718" w:rsidP="002E4718">
            <w:pPr>
              <w:pStyle w:val="ac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718" w:rsidRPr="0097492D" w:rsidRDefault="002E4718" w:rsidP="002E4718">
            <w:pPr>
              <w:pStyle w:val="af2"/>
              <w:spacing w:line="320" w:lineRule="exact"/>
              <w:jc w:val="both"/>
              <w:textAlignment w:val="baseline"/>
              <w:rPr>
                <w:sz w:val="24"/>
                <w:szCs w:val="24"/>
              </w:rPr>
            </w:pPr>
            <w:r w:rsidRPr="0097492D">
              <w:rPr>
                <w:sz w:val="24"/>
                <w:szCs w:val="24"/>
              </w:rPr>
              <w:t xml:space="preserve"> 4. Результат услуг: оказание услуг надлежащего качества в соответствии с требованиями, предъявляемыми нормативными документами РФ к оказанию данного вида услуг.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970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5"/>
              <w:gridCol w:w="587"/>
              <w:gridCol w:w="4747"/>
            </w:tblGrid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Заказчика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Исполнителя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В.А. Бондарев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___________________ /_______/</w:t>
                  </w: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2E85" w:rsidRPr="00167CBE" w:rsidRDefault="00F52E85" w:rsidP="002E4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</w:tcPr>
          <w:p w:rsidR="00F52E85" w:rsidRPr="00167CBE" w:rsidRDefault="00F52E85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" w:type="pct"/>
            <w:gridSpan w:val="2"/>
          </w:tcPr>
          <w:p w:rsidR="00F52E85" w:rsidRPr="00167CBE" w:rsidRDefault="00F52E85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85" w:rsidRPr="00167CBE" w:rsidTr="00C224CB">
        <w:tc>
          <w:tcPr>
            <w:tcW w:w="4891" w:type="pct"/>
            <w:gridSpan w:val="2"/>
          </w:tcPr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52E85" w:rsidRDefault="00F52E85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183"/>
              <w:gridCol w:w="464"/>
              <w:gridCol w:w="1420"/>
            </w:tblGrid>
            <w:tr w:rsidR="00F52E85" w:rsidRPr="00167CBE" w:rsidTr="00C224CB">
              <w:tc>
                <w:tcPr>
                  <w:tcW w:w="3961" w:type="pct"/>
                </w:tcPr>
                <w:p w:rsidR="00F52E85" w:rsidRPr="00167CBE" w:rsidRDefault="00F52E85" w:rsidP="00C224C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F52E85" w:rsidRPr="00167CBE" w:rsidRDefault="00F52E85" w:rsidP="00C224CB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F52E85" w:rsidRPr="00167CBE" w:rsidRDefault="00F52E85" w:rsidP="00C224CB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2E85" w:rsidRPr="00167CBE" w:rsidRDefault="00F52E85" w:rsidP="00C224CB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" w:type="pct"/>
          </w:tcPr>
          <w:p w:rsidR="00F52E85" w:rsidRPr="00167CBE" w:rsidRDefault="00F52E85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" w:type="pct"/>
          </w:tcPr>
          <w:p w:rsidR="00F52E85" w:rsidRPr="00167CBE" w:rsidRDefault="00F52E85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2E4718" w:rsidRDefault="002E4718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0A2D9D" w:rsidRDefault="000A2D9D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539" w:type="dxa"/>
        <w:tblCellMar>
          <w:left w:w="70" w:type="dxa"/>
          <w:right w:w="70" w:type="dxa"/>
        </w:tblCellMar>
        <w:tblLook w:val="0000"/>
      </w:tblPr>
      <w:tblGrid>
        <w:gridCol w:w="9849"/>
        <w:gridCol w:w="146"/>
        <w:gridCol w:w="146"/>
      </w:tblGrid>
      <w:tr w:rsidR="00B5522A" w:rsidRPr="00167CBE" w:rsidTr="002E4718">
        <w:tc>
          <w:tcPr>
            <w:tcW w:w="9233" w:type="dxa"/>
          </w:tcPr>
          <w:p w:rsidR="00B5522A" w:rsidRDefault="00B5522A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22A" w:rsidRDefault="00B5522A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22A" w:rsidRDefault="00B5522A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522A" w:rsidRDefault="00B5522A" w:rsidP="00C224CB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Договору №______ 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>от «___» ____________ 20__ г.</w:t>
            </w:r>
          </w:p>
          <w:p w:rsidR="002E4718" w:rsidRPr="00167CBE" w:rsidRDefault="002E4718" w:rsidP="002E4718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КАЛЕНДАРНЫЙ ПЛАН-ГРАФИК УСЛУГ</w:t>
            </w:r>
          </w:p>
          <w:p w:rsidR="002E4718" w:rsidRDefault="002E4718" w:rsidP="002E4718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ook w:val="0000"/>
            </w:tblPr>
            <w:tblGrid>
              <w:gridCol w:w="4855"/>
              <w:gridCol w:w="4854"/>
            </w:tblGrid>
            <w:tr w:rsidR="002E4718" w:rsidRPr="00167CBE" w:rsidTr="00C224CB">
              <w:trPr>
                <w:jc w:val="center"/>
              </w:trPr>
              <w:tc>
                <w:tcPr>
                  <w:tcW w:w="4855" w:type="dxa"/>
                </w:tcPr>
                <w:p w:rsidR="002E4718" w:rsidRPr="00167CBE" w:rsidRDefault="002E4718" w:rsidP="00695410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Астрахань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854" w:type="dxa"/>
                </w:tcPr>
                <w:p w:rsidR="002E4718" w:rsidRPr="00167CBE" w:rsidRDefault="002E4718" w:rsidP="00695410">
                  <w:pPr>
                    <w:framePr w:hSpace="180" w:wrap="around" w:vAnchor="text" w:hAnchor="margin" w:x="70" w:y="22"/>
                    <w:spacing w:after="0"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«___»  __________ 20__ г.</w:t>
                  </w:r>
                </w:p>
              </w:tc>
            </w:tr>
          </w:tbl>
          <w:p w:rsidR="002E4718" w:rsidRDefault="002E4718" w:rsidP="002E4718">
            <w:pPr>
              <w:pStyle w:val="a7"/>
              <w:spacing w:after="0" w:line="320" w:lineRule="exact"/>
              <w:ind w:left="4236"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2319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  <w:gridCol w:w="2290"/>
              <w:gridCol w:w="1682"/>
              <w:gridCol w:w="2409"/>
              <w:gridCol w:w="2174"/>
            </w:tblGrid>
            <w:tr w:rsidR="00C224CB" w:rsidRPr="00FD65D4" w:rsidTr="00C224CB">
              <w:trPr>
                <w:trHeight w:val="1709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Изготавливаемой продукции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единицу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НДС),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(руб.)/НДС не облагается</w:t>
                  </w: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Срок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выполнения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начало -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окончание</w:t>
                  </w:r>
                </w:p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(месяц, год)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Лазерная печать с защитой по ГОСТ Р51511-2001 на </w:t>
                  </w: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автоматической оснастке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Лазерная печать с защитой по ГОСТ Р51511-2001 на пластиковой оснастке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мастичная диаметром 42мм на </w:t>
                  </w:r>
                  <w:proofErr w:type="gram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автоматической</w:t>
                  </w:r>
                  <w:proofErr w:type="gramEnd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мастичная диаметром 42мм на </w:t>
                  </w:r>
                  <w:proofErr w:type="gram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пластиковой</w:t>
                  </w:r>
                  <w:proofErr w:type="gramEnd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C224CB" w:rsidRDefault="00C224CB" w:rsidP="00C224C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</w:rPr>
                    <w:t xml:space="preserve">Печать мастичная диаметром 41мм на </w:t>
                  </w:r>
                  <w:proofErr w:type="gramStart"/>
                  <w:r w:rsidRPr="00C224CB">
                    <w:rPr>
                      <w:rFonts w:ascii="Times New Roman" w:hAnsi="Times New Roman"/>
                      <w:color w:val="000000"/>
                    </w:rPr>
                    <w:t>автоматической</w:t>
                  </w:r>
                  <w:proofErr w:type="gramEnd"/>
                  <w:r w:rsidRPr="00C224C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color w:val="00000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24CB" w:rsidRPr="00C224CB" w:rsidRDefault="00C224CB" w:rsidP="00C224CB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C224CB">
                    <w:rPr>
                      <w:rFonts w:ascii="Times New Roman" w:hAnsi="Times New Roman"/>
                      <w:color w:val="000000"/>
                    </w:rPr>
                    <w:t xml:space="preserve">Печать мастичная диаметром 41мм на </w:t>
                  </w:r>
                  <w:proofErr w:type="gramStart"/>
                  <w:r w:rsidRPr="00C224CB">
                    <w:rPr>
                      <w:rFonts w:ascii="Times New Roman" w:hAnsi="Times New Roman"/>
                      <w:color w:val="000000"/>
                    </w:rPr>
                    <w:lastRenderedPageBreak/>
                    <w:t>пластиковой</w:t>
                  </w:r>
                  <w:proofErr w:type="gramEnd"/>
                  <w:r w:rsidRPr="00C224C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C224CB">
                    <w:rPr>
                      <w:rFonts w:ascii="Times New Roman" w:hAnsi="Times New Roman"/>
                      <w:color w:val="00000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мастичная диаметром 38мм на </w:t>
                  </w:r>
                  <w:proofErr w:type="gram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автоматической</w:t>
                  </w:r>
                  <w:proofErr w:type="gramEnd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мастичная диаметром 38мм на </w:t>
                  </w:r>
                  <w:proofErr w:type="gram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пластиковой</w:t>
                  </w:r>
                  <w:proofErr w:type="gramEnd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мастичная диаметром 38мм с рисунком на </w:t>
                  </w:r>
                  <w:proofErr w:type="gram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автоматической</w:t>
                  </w:r>
                  <w:proofErr w:type="gramEnd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мастичная диаметром 38мм с рисунком на </w:t>
                  </w:r>
                  <w:proofErr w:type="gram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пластиковой</w:t>
                  </w:r>
                  <w:proofErr w:type="gramEnd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остнастке</w:t>
                  </w:r>
                  <w:proofErr w:type="spellEnd"/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Штамп треугольный </w:t>
                  </w: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45х45х45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угловой 50х70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68х23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58х22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68х28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Штамп 68х33 мм на </w:t>
                  </w: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53х28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58х38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83х43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78х48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Штамп 88х58 мм на </w:t>
                  </w: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68х13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48х18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B43EA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38х13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B43EA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53х18 мм на пластике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B43E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Штамп автоматический </w:t>
                  </w: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45х15 мм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  <w:r w:rsidR="00B43EA9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автоматический 38х13 мм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B43E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автоматический 56х22 мм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B43EA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автоматический 68х23 мм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B43EA9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>Штамп автоматический 68х28 мм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t>оказание услуг надлежащего качества в 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  <w:tr w:rsidR="00C224CB" w:rsidRPr="00FD65D4" w:rsidTr="00C224CB">
              <w:trPr>
                <w:trHeight w:val="381"/>
              </w:trPr>
              <w:tc>
                <w:tcPr>
                  <w:tcW w:w="5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B43EA9" w:rsidP="00C224CB">
                  <w:pPr>
                    <w:spacing w:after="0" w:line="32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AE1C44" w:rsidRDefault="00C224CB" w:rsidP="00C224CB">
                  <w:pPr>
                    <w:snapToGri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Печать металлическая с </w:t>
                  </w:r>
                  <w:r w:rsidRPr="00AE1C4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гравировкой (алюминий)</w:t>
                  </w:r>
                </w:p>
              </w:tc>
              <w:tc>
                <w:tcPr>
                  <w:tcW w:w="86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t xml:space="preserve">в течение 12 (двенадцати) месяцев с момента </w:t>
                  </w:r>
                  <w:r w:rsidRPr="00993395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заключения настоящего Договора. </w:t>
                  </w:r>
                </w:p>
              </w:tc>
              <w:tc>
                <w:tcPr>
                  <w:tcW w:w="1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224CB" w:rsidRPr="00FD65D4" w:rsidRDefault="00C224CB" w:rsidP="00C224CB">
                  <w:pPr>
                    <w:spacing w:after="0" w:line="32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оказание услуг надлежащего качества в </w:t>
                  </w:r>
                  <w:r w:rsidRPr="00FD65D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соответствии с требованиями, предъявляемыми нормативными документами РФ к оказанию данного вида услуг </w:t>
                  </w:r>
                </w:p>
              </w:tc>
            </w:tr>
          </w:tbl>
          <w:p w:rsidR="002E4718" w:rsidRDefault="002E4718" w:rsidP="002E4718">
            <w:pPr>
              <w:pStyle w:val="a7"/>
              <w:spacing w:after="0" w:line="320" w:lineRule="exact"/>
              <w:ind w:left="4236" w:firstLine="70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718" w:rsidRDefault="002E4718" w:rsidP="002E4718">
            <w:pPr>
              <w:pStyle w:val="a7"/>
              <w:spacing w:after="0" w:line="320" w:lineRule="exact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2428"/>
              <w:tblW w:w="970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75"/>
              <w:gridCol w:w="587"/>
              <w:gridCol w:w="4747"/>
            </w:tblGrid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Заказчика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Исполнителя</w:t>
                  </w: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E4718" w:rsidRPr="00167CBE" w:rsidTr="00C224CB">
              <w:tc>
                <w:tcPr>
                  <w:tcW w:w="4375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В.А. Бондарев</w:t>
                  </w: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8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7" w:type="dxa"/>
                </w:tcPr>
                <w:p w:rsidR="002E4718" w:rsidRPr="00167CBE" w:rsidRDefault="002E4718" w:rsidP="002E4718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CBE">
                    <w:rPr>
                      <w:rFonts w:ascii="Times New Roman" w:hAnsi="Times New Roman"/>
                      <w:sz w:val="24"/>
                      <w:szCs w:val="24"/>
                    </w:rPr>
                    <w:t>___________________ /_______/</w:t>
                  </w:r>
                </w:p>
              </w:tc>
            </w:tr>
          </w:tbl>
          <w:p w:rsidR="00B5522A" w:rsidRPr="00167CBE" w:rsidRDefault="00B5522A" w:rsidP="00C224CB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B5522A" w:rsidRPr="00167CBE" w:rsidRDefault="00B5522A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B5522A" w:rsidRPr="00167CBE" w:rsidRDefault="00B5522A" w:rsidP="00C224CB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F52E85" w:rsidSect="005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33" w:rsidRDefault="00865633" w:rsidP="00F52E85">
      <w:pPr>
        <w:spacing w:after="0" w:line="240" w:lineRule="auto"/>
      </w:pPr>
      <w:r>
        <w:separator/>
      </w:r>
    </w:p>
  </w:endnote>
  <w:endnote w:type="continuationSeparator" w:id="0">
    <w:p w:rsidR="00865633" w:rsidRDefault="00865633" w:rsidP="00F5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33" w:rsidRDefault="00865633" w:rsidP="00F52E85">
      <w:pPr>
        <w:spacing w:after="0" w:line="240" w:lineRule="auto"/>
      </w:pPr>
      <w:r>
        <w:separator/>
      </w:r>
    </w:p>
  </w:footnote>
  <w:footnote w:type="continuationSeparator" w:id="0">
    <w:p w:rsidR="00865633" w:rsidRDefault="00865633" w:rsidP="00F5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8E645C"/>
    <w:multiLevelType w:val="multilevel"/>
    <w:tmpl w:val="1898BD5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5432582D"/>
    <w:multiLevelType w:val="multilevel"/>
    <w:tmpl w:val="D676F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4E6E7C"/>
    <w:multiLevelType w:val="multilevel"/>
    <w:tmpl w:val="A5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555576C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E724FA"/>
    <w:multiLevelType w:val="multilevel"/>
    <w:tmpl w:val="E48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D21C5"/>
    <w:multiLevelType w:val="hybridMultilevel"/>
    <w:tmpl w:val="06D67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4A0"/>
    <w:multiLevelType w:val="singleLevel"/>
    <w:tmpl w:val="1BD89AC4"/>
    <w:lvl w:ilvl="0">
      <w:start w:val="1"/>
      <w:numFmt w:val="decimal"/>
      <w:lvlText w:val="3.%1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85"/>
    <w:rsid w:val="000A2D9D"/>
    <w:rsid w:val="001468A0"/>
    <w:rsid w:val="002E4718"/>
    <w:rsid w:val="0053710D"/>
    <w:rsid w:val="00695410"/>
    <w:rsid w:val="006B6D02"/>
    <w:rsid w:val="006C1EFD"/>
    <w:rsid w:val="006F67BE"/>
    <w:rsid w:val="008101A8"/>
    <w:rsid w:val="00865633"/>
    <w:rsid w:val="009009D6"/>
    <w:rsid w:val="00AD2D7C"/>
    <w:rsid w:val="00B43EA9"/>
    <w:rsid w:val="00B5522A"/>
    <w:rsid w:val="00BD7C7D"/>
    <w:rsid w:val="00C224CB"/>
    <w:rsid w:val="00D06A5C"/>
    <w:rsid w:val="00D5724E"/>
    <w:rsid w:val="00F24FA7"/>
    <w:rsid w:val="00F52E85"/>
    <w:rsid w:val="00F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2E85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E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52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52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2E85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52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2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2E8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F52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2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52E85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52E85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52E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99"/>
    <w:qFormat/>
    <w:rsid w:val="00F52E85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52E85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52E8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52E85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F52E85"/>
    <w:rPr>
      <w:i/>
      <w:iCs/>
      <w:sz w:val="27"/>
      <w:szCs w:val="27"/>
      <w:shd w:val="clear" w:color="auto" w:fill="FFFFFF"/>
    </w:rPr>
  </w:style>
  <w:style w:type="paragraph" w:styleId="ae">
    <w:name w:val="footnote text"/>
    <w:basedOn w:val="a"/>
    <w:link w:val="af"/>
    <w:uiPriority w:val="99"/>
    <w:semiHidden/>
    <w:unhideWhenUsed/>
    <w:rsid w:val="00F52E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52E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52E85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52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2E8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2E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2E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5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52E85"/>
  </w:style>
  <w:style w:type="character" w:customStyle="1" w:styleId="normaltextrun">
    <w:name w:val="normaltextrun"/>
    <w:basedOn w:val="a0"/>
    <w:rsid w:val="00F52E85"/>
  </w:style>
  <w:style w:type="character" w:customStyle="1" w:styleId="apple-converted-space">
    <w:name w:val="apple-converted-space"/>
    <w:basedOn w:val="a0"/>
    <w:rsid w:val="00F52E85"/>
  </w:style>
  <w:style w:type="character" w:styleId="af1">
    <w:name w:val="Hyperlink"/>
    <w:basedOn w:val="a0"/>
    <w:uiPriority w:val="99"/>
    <w:unhideWhenUsed/>
    <w:rsid w:val="00BD7C7D"/>
    <w:rPr>
      <w:color w:val="0000FF" w:themeColor="hyperlink"/>
      <w:u w:val="single"/>
    </w:rPr>
  </w:style>
  <w:style w:type="paragraph" w:styleId="af2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GOST_TableList,lp1"/>
    <w:basedOn w:val="a"/>
    <w:link w:val="af3"/>
    <w:uiPriority w:val="34"/>
    <w:qFormat/>
    <w:rsid w:val="00B552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2E4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47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2E4718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f2"/>
    <w:uiPriority w:val="34"/>
    <w:qFormat/>
    <w:locked/>
    <w:rsid w:val="002E47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n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dcterms:created xsi:type="dcterms:W3CDTF">2021-12-03T08:28:00Z</dcterms:created>
  <dcterms:modified xsi:type="dcterms:W3CDTF">2022-03-03T09:58:00Z</dcterms:modified>
</cp:coreProperties>
</file>