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0"/>
    <w:p w:rsidR="00763413" w:rsidRPr="00C67372" w:rsidRDefault="002C2FF7" w:rsidP="0076341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C67372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="00763413" w:rsidRPr="00C67372">
        <w:rPr>
          <w:rFonts w:ascii="Times New Roman" w:hAnsi="Times New Roman" w:cs="Times New Roman"/>
          <w:color w:val="auto"/>
          <w:sz w:val="22"/>
          <w:szCs w:val="22"/>
        </w:rPr>
        <w:instrText xml:space="preserve"> HYPERLINK "garantf1://400074938.0/" </w:instrText>
      </w:r>
      <w:r w:rsidRPr="00C67372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63413" w:rsidRPr="00C67372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Постановление Правительства Астраханской области от 31 декабря 2020 г. № 684-П</w:t>
      </w:r>
      <w:r w:rsidR="00763413" w:rsidRPr="00C67372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br/>
        <w:t>«О Программе государственных гарантии бесплатного оказания гражданам медицинской помощи на территории Астраханской области на 2021 год и на плановый период 2022 и 2023 годов»</w:t>
      </w:r>
      <w:r w:rsidRPr="00C67372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:rsidR="00763413" w:rsidRPr="00C67372" w:rsidRDefault="00763413" w:rsidP="00FF266B">
      <w:pPr>
        <w:jc w:val="right"/>
        <w:rPr>
          <w:rStyle w:val="a3"/>
          <w:rFonts w:ascii="Times New Roman" w:hAnsi="Times New Roman" w:cs="Times New Roman"/>
        </w:rPr>
      </w:pPr>
    </w:p>
    <w:p w:rsidR="00FF266B" w:rsidRPr="00C67372" w:rsidRDefault="00FF266B" w:rsidP="00FF266B">
      <w:pPr>
        <w:jc w:val="right"/>
        <w:rPr>
          <w:rStyle w:val="a3"/>
          <w:rFonts w:ascii="Times New Roman" w:hAnsi="Times New Roman" w:cs="Times New Roman"/>
        </w:rPr>
      </w:pPr>
      <w:r w:rsidRPr="00C67372">
        <w:rPr>
          <w:rStyle w:val="a3"/>
          <w:rFonts w:ascii="Times New Roman" w:hAnsi="Times New Roman" w:cs="Times New Roman"/>
        </w:rPr>
        <w:t>Приложение N 10</w:t>
      </w:r>
      <w:r w:rsidRPr="00C67372">
        <w:rPr>
          <w:rStyle w:val="a3"/>
          <w:rFonts w:ascii="Times New Roman" w:hAnsi="Times New Roman" w:cs="Times New Roman"/>
        </w:rPr>
        <w:br/>
        <w:t xml:space="preserve">к </w:t>
      </w:r>
      <w:hyperlink w:anchor="sub_100000" w:history="1">
        <w:r w:rsidRPr="00C67372">
          <w:rPr>
            <w:rStyle w:val="a4"/>
            <w:rFonts w:ascii="Times New Roman" w:hAnsi="Times New Roman" w:cs="Times New Roman"/>
          </w:rPr>
          <w:t>Программе</w:t>
        </w:r>
      </w:hyperlink>
    </w:p>
    <w:bookmarkEnd w:id="0"/>
    <w:p w:rsidR="00FF266B" w:rsidRPr="00C67372" w:rsidRDefault="00FF266B" w:rsidP="00FF266B">
      <w:pPr>
        <w:rPr>
          <w:rFonts w:ascii="Times New Roman" w:hAnsi="Times New Roman" w:cs="Times New Roman"/>
        </w:rPr>
      </w:pPr>
    </w:p>
    <w:p w:rsidR="00FF266B" w:rsidRPr="00C67372" w:rsidRDefault="00FF266B" w:rsidP="00FF266B">
      <w:pPr>
        <w:pStyle w:val="1"/>
        <w:rPr>
          <w:rFonts w:ascii="Times New Roman" w:hAnsi="Times New Roman" w:cs="Times New Roman"/>
          <w:sz w:val="22"/>
          <w:szCs w:val="22"/>
        </w:rPr>
      </w:pPr>
      <w:r w:rsidRPr="00C67372">
        <w:rPr>
          <w:rFonts w:ascii="Times New Roman" w:hAnsi="Times New Roman" w:cs="Times New Roman"/>
          <w:sz w:val="22"/>
          <w:szCs w:val="22"/>
        </w:rPr>
        <w:t>Перечень</w:t>
      </w:r>
      <w:r w:rsidRPr="00C67372">
        <w:rPr>
          <w:rFonts w:ascii="Times New Roman" w:hAnsi="Times New Roman" w:cs="Times New Roman"/>
          <w:sz w:val="22"/>
          <w:szCs w:val="22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</w:t>
      </w:r>
    </w:p>
    <w:p w:rsidR="00FF266B" w:rsidRPr="00C67372" w:rsidRDefault="00FF266B" w:rsidP="00FF266B">
      <w:pPr>
        <w:rPr>
          <w:rFonts w:ascii="Times New Roman" w:hAnsi="Times New Roman" w:cs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254"/>
        <w:gridCol w:w="2694"/>
        <w:gridCol w:w="2549"/>
      </w:tblGrid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Лекарственные формы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гастроэзофагеальной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рефлюксной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болезни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блокаторы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H2-гистаминовых рецепторов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эзомепразол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A02BX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гастроэзофагеальной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рефлюксной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болезни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висмута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трикалия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дицитрат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A04AA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блокаторы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серотониновых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5HT3-рецепторов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лиофилизированные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A05A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A05AA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урсодезоксихолевая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заболеваний печени,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липотропные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фосфолипиды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глицирризиновая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сеннозиды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A и 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противодиарейные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смектит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аминосалициловая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 и аналогичные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месалазин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ректальная;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противодиарейные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противодиарейные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бифидобактерии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бифидум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приема внутрь и местного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приема внутрь и местного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приема внутрь и местного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аспарт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глулизин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лизпро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инсулин-изофан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(человеческий генно-инженерный)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аспарт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двухфазный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деглудек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аспарт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лизпро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двухфазный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гларгин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гларгин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ликсисенатид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деглудек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инсулин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детемир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сульфонилмочевины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гозоглиптин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линаглиптин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саксаглиптин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ситаглиптин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эвоглиптин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A10BJ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аналоги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глюкагоноподобного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пептида-1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дулаглутид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ликсисенатид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A10BK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натрийзависимого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переносчика глюкозы 2 типа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дапаглифлозин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ипраглифлозин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эмпаглифлозин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кальцитриол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(масляный)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калия и магния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аспарагинат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A16AA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адеметионин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талиглюцераза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миглустат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нитизинон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сапроптерин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тиоктовая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антитромботические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антитромботические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эноксапарин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натрия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парнапарин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натрия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антиагреганты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, кроме гепарина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селексипаг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тикагрелор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дабигатрана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этексилат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B01AF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прямые ингибиторы фактора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Xa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апиксабан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ривароксабан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гемостатические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антифибринолитические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антиингибиторный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коагулянтный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мороктоког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нонаког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октоког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симоктоког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 (фактор свертывания крови VIII человеческий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рекомбинантный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(замороженный)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VII, IX, X в комбинации (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протромбиновый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фактор свертывания крови VIII + фактор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Виллебранда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эптаког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 (</w:t>
            </w: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активированный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системные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ромиплостим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элтромбопаг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эмицизумаб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пероральные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 трехвалентного железа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железа (III)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железа (III)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олигоизомальтозат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железа (III)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гидроксида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сахарозный комплекс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железа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карбоксимальтозат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витамин B12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фолиевая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фолиевая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 и ее производные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фолиевая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B03XA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дарбэпоэтин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метоксиполиэтиленгликоль-эпоэтин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эпоэтин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эпоэтин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кровезаменители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перфузионные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растворы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B05A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spellEnd"/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лаппаконитина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гидробромид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кардиотонические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кроме сердечных гликозидов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изосорбида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динитрат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подъязычный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изосорбида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мононитрат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капсулы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ретард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подъязычные;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подъязычный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сублингвальные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C01EB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ивабрадин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мельдоний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антигипертензивные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центрального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агонисты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имидазолиновых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рецепторов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периферического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C02K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антигипертензивные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C02KX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антигипертензивные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амбризентан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бозентан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мацитентан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риоцигуат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тиазидные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тиазидоподобные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"петлевые"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калийсберегающие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C07A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неселективные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селективные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альф</w:t>
            </w: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блокаторы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кальциевых каналов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селективные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блокаторы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дигидропиридина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блокаторы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кальциевых каналов с прямым действием на сердце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фенилалкиламина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действующие на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ренин-ангиотензиновую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систему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 полости рта;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антагонисты рецепторов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ангиотензина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C09DX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антагонисты рецепторов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валсартан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сакубитрил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ангиотензина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II в комбинации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 другими средствами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гиполипидемические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гиполипидемические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ГМГ-КоА-редуктазы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, применяемые в дерматологии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 высокой активностью (группа III)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D11AH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дерматита, кроме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дупилумаб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пимекролимус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вагинальный;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утеротонизирующие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G02AD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мизопростол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прегнадиена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эстрена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корифоллитропин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фоллитропин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фоллитропин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лутропин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G03GB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кломифен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солифенацин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G04CB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финастерид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его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агонисты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H01AX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пэгвисомант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 полости рта;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таблетки-лиофилизат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терлипрессин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соматостатин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ланреотид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октреотид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пасиреотид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H01CC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антигонадотропин-рилизинг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гормоны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ганиреликс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цетрореликс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левотироксин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натрия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антитиреоидные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H04AA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глюкагон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инъекций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терипаратид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антипаратиреоидные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кальцитонина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кальцитонин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H05BX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антипаратиреоидные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парикальцитол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цинакальцет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этелкальцетид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бета-лактамные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бета-лактамаз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клавулановая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бета-лактамные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антибактериальные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цефалоспорины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2-го поколения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сульфаниламиды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комбинированные препараты сульфаниламидов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триметоприма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, включая производные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стрептограмины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J01GB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антибактериальные препараты, 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хинолона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гатифлоксацин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левофлоксацин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моксифлоксацин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спарфлоксацин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 и ушные;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ушные;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глазная;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J01XX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линезолид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тедизолид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триазола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вориконазол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аминосалициловая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 и ее производные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аминосалициловая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рифабутин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циклосерин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тиокарбамида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протионамид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этионамид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бедаквилин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теризидон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тиоуреидоиминометилпиридиния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перхлорат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J04AM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пиридоксин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пиридоксин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ломефлоксацин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протионамид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пиридоксин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противолепрозные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J04BA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противолепрозные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дапсон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валганцикловир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атазанавир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дарунавир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нарлапревир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саквинавир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фосампренавир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диданозин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ставудин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телбивудин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тенофовир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тенофовира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алафенамид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фосфазид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эмтрицитабин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энтекавир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J05AG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ненуклеозидные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ингибиторы обратной транскриптазы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невирапин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элсульфавирин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этравирин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эфавиренз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J05AP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велпатасвир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софосбувир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глекапревир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пибрентасвир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даклатасвир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дасабувир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омбитасвир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паритапревир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таблеток набор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рибавирин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симепревир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софосбувир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J05AR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абакавир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зидовудин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кобицистат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тенофовира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алафенамид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элвитегравир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эмтрицитабин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лопинавир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ритонавир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рилпивирин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тенофовир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эмтрицитабин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гразопревир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элбасвир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долутегравир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имидазолилэтанамид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пентандиовой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маравирок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ралтегравир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фавипиравир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иммуномодуляторы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алкилирующие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алкилсульфонаты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бусульфан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алкилирующие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темозоломид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аналоги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фолиевой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флударабин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L01BC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азацитидин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капецитабин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подофиллотоксина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L01XB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прокарбазин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L01XC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моноклональные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антитела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брентуксимаб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ведотин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даратумумаб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ниволумаб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ритуксимаб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абемациклиб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акситиниб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алектиниб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афатиниб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бозутиниб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вандетаниб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вемурафениб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гефитиниб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дабрафениб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дазатиниб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ибрутиниб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иматиниб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кобиметиниб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кризотиниб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лапатиниб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ленватиниб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мидостаурин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нилотиниб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нинтеданиб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мягкие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осимертиниб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пазопаниб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палбоциклиб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регорафениб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рибоциклиб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руксолитиниб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сорафениб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сунитиниб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траметиниб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церитиниб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эрлотиниб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бортезомиб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венетоклакс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висмодегиб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иксазомиб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митотан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олапариб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третиноин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фактор некроза опухоли альфа-1 (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тимозин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рекомбинантный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аналоги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гонадотропин-рилизинг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гормона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бусерелин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гозерелин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имплантат;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лейпрорелин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трипторелин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фулвестрант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апалутамид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бикалутамид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энзалутамид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ароматазы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L02BX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абиратерон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дегареликс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для местного и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субконъюнктивального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 и закапывания в глаз;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интраназального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интраназального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 и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инъекций и местного применения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и местного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внутримышечного,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субконъюнктивального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 и закапывания в глаз;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интраназального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пэгинтерферон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альфа-2a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пэгинтерферон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альфа-2b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пэгинтерферон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бета-1a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цепэгинтерферон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альфа-2b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L03AX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азоксимера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глатирамера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ацетат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меглюмина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акридонацетат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абатацепт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алемтузумаб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апремиласт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лефлуномид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микофенолата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мофетил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микофеноловая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терифлуномид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тофацитиниб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упадацитиниб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финголимод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эверолимус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экулизумаб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фактора некроза опухоли альфа (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ФНО-альфа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адалимумаб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голимумаб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цертолизумаба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пэгол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этанерцепт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интерлейкина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гуселькумаб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иксекизумаб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канакинумаб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нетакимаб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сарилумаб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секукинумаб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тоцилизумаб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устекинумаб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ингибиторы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циклоспорин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мягкие;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диметилфумарат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леналидомид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пирфенидон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диклофенак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пропионовой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декскетопрофен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подобные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M03AX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периферического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инъекций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центрального действия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баклофен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интратекального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M05B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M05BA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бифосфонаты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алендроновая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золедроновая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M05BX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деносумаб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01AH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опиоидные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анальгетики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налоксон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оксикодон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фенилпиперидина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трансдермальная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терапевтическая система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орипавина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бупренорфин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пластырь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трансдермальный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трансдермальная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терапевтическая система;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пропионилфенилэтоксиэтилпиперидин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защечные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тапентадол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кишечнорастворимые,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02BE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гидантоина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сукцинимида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карбоксамида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03AG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вальпроевая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с пролонгированным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03AX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бриварацетам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лакосамид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перампанел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прегабалин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дофаминергические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допа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ее производные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леводопа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бенсеразид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модифицированным высвобождением;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леводопа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карбидопа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04BB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адамантана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04BC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агонисты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дофаминовых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рецепторов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прамипексол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психолептики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антипсихотические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алифатические 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пиперазиновые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флуфеназин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пиперидиновые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фенотиазина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бутирофенона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дроперидол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луразидон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сертиндол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тиоксантена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флупентиксол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05AH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диазепины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оксазепины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тиазепины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оксепины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оланзапин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 полости рта;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05AL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антипсихотические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карипразин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палиперидон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таблетки,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в полости рта;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бромдигидрохлорфенил-бензодиазепин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05BB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дифенилметана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05CD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бензодиазепина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мидазолам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05CF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драже;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06AB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селективные ингибиторы обратного захвата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серотонина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сертралин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агомелатин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психостимуляторы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гиперактивностью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ноотропные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06BX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психостимуляторы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ноотропные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глицин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защечные;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пирацетам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фонтурацетам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цитиколин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06DA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галантамин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ривастигмин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трансдермальная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терапевтическая система;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06DX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мемантин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неостигмина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метилсульфат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пиридостигмина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холина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альфосцерат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07CA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N 07XX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диметилфумарат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тетрабеназин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этилметилгидроксипиридина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сукцинат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противопротозойные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P01BA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аминохинолины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гидроксихлорохин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P01BC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метанолхинолины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мефлохин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P02BA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празиквантел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нематодоза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бензимидазола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P02CC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тетрагидропиримидина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пирантел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P02CE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имидазотиазола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левамизол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деконгестанты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препараты для местного применения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назальный;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назальные (для детей);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 (для детей)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обструктивных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индакатерол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адренергические средства в комбинации с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глюкокортикоидами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 с порошком для ингаляций набор;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вилантерол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флутиказона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фуроат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салметерол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флутиказон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R03AL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аклидиния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вилантерол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умеклидиния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вилантерол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умеклидиния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флутиказона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фуроат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гликопиррония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индакатерол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ипратропия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фенотерол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олодатерол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тиотропия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средства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обструктивных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назальные;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аклидиния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гликопиррония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ипратропия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тиотропия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бромид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противоаллергические средства, кроме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глюкокортикоидов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кромоглициевая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кислота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назальный дозированный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средства системного действия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обструктивных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прочие средства системного действия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обструктивных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 дыхательных путей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бенрализумаб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меполизумаб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омализумаб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муколитические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пастилки;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 и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гранулы для приготовления сиропа;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дорназа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альфа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эфиры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алкиламинов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замещенные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этилендиамины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пиперазина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сироп;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заболеваний дыхательной системы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R07A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противоглаукомные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миотические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гель глазной;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тафлупрост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противоглаукомные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мидриатические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циклоплегические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S01H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S01HA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оксибупрокаин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S01J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S01JA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флуоресцеин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натрия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железосвязывающие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деферазирокс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таблетки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диспергируемые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V03AE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гиперкалиемии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гиперфосфатемии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</w:t>
            </w:r>
            <w:proofErr w:type="gramStart"/>
            <w:r w:rsidRPr="00C6737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4300" cy="198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железа (III)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оксигидроксида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, сахарозы и крахмала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севеламер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 для противоопухолевой терапии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кальция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фолинат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капсулы;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лиофилизат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V06DD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 и их смеси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кетоаналоги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аминокислот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V06DE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266B" w:rsidRPr="00C67372" w:rsidTr="00C67372"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2. Перечень медицинских изделий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Медицинское изделие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Код вида в номенклатурной классификации медицинских изделий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Наименование вида медицинского изделия</w:t>
            </w:r>
          </w:p>
        </w:tc>
      </w:tr>
      <w:tr w:rsidR="00FF266B" w:rsidRPr="00C67372" w:rsidTr="00C6737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Иглы инсулиновые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137610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игла для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автоинъектора</w:t>
            </w:r>
            <w:proofErr w:type="spellEnd"/>
          </w:p>
        </w:tc>
      </w:tr>
      <w:tr w:rsidR="00FF266B" w:rsidRPr="00C67372" w:rsidTr="00C6737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300880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игла для подкожных инъекций/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через порт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Тест-полоски</w:t>
            </w:r>
            <w:proofErr w:type="spellEnd"/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для определения содержания глюкозы в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248900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глюкоза ИВД, реагент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Шприц-ручка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136320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автоинъектор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используемый</w:t>
            </w:r>
            <w:proofErr w:type="gram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со сменным картриджем, механический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Инфузионные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наборы к инсулиновой помпе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351940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набор для введения инсулина амбулаторный</w:t>
            </w:r>
          </w:p>
        </w:tc>
      </w:tr>
      <w:tr w:rsidR="00FF266B" w:rsidRPr="00C67372" w:rsidTr="00C6737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Резервуары к инсулиновой помпе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207670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66B" w:rsidRPr="00C67372" w:rsidRDefault="00FF266B" w:rsidP="00DB4BF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резервуар для амбулаторной инсулиновой </w:t>
            </w:r>
            <w:proofErr w:type="spellStart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>инфузионной</w:t>
            </w:r>
            <w:proofErr w:type="spellEnd"/>
            <w:r w:rsidRPr="00C67372">
              <w:rPr>
                <w:rFonts w:ascii="Times New Roman" w:hAnsi="Times New Roman" w:cs="Times New Roman"/>
                <w:sz w:val="22"/>
                <w:szCs w:val="22"/>
              </w:rPr>
              <w:t xml:space="preserve"> помпы</w:t>
            </w:r>
          </w:p>
        </w:tc>
      </w:tr>
    </w:tbl>
    <w:p w:rsidR="00FF266B" w:rsidRPr="00C67372" w:rsidRDefault="00FF266B" w:rsidP="00FF266B">
      <w:pPr>
        <w:rPr>
          <w:rFonts w:ascii="Times New Roman" w:hAnsi="Times New Roman" w:cs="Times New Roman"/>
        </w:rPr>
      </w:pPr>
    </w:p>
    <w:p w:rsidR="00FF266B" w:rsidRPr="00C67372" w:rsidRDefault="00FF266B" w:rsidP="00FF266B">
      <w:pPr>
        <w:rPr>
          <w:rFonts w:ascii="Times New Roman" w:hAnsi="Times New Roman" w:cs="Times New Roman"/>
        </w:rPr>
      </w:pPr>
      <w:proofErr w:type="gramStart"/>
      <w:r w:rsidRPr="00C67372">
        <w:rPr>
          <w:rFonts w:ascii="Times New Roman" w:hAnsi="Times New Roman" w:cs="Times New Roman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 (в соответствии с </w:t>
      </w:r>
      <w:hyperlink r:id="rId6" w:history="1">
        <w:r w:rsidRPr="00C67372">
          <w:rPr>
            <w:rStyle w:val="a4"/>
            <w:rFonts w:ascii="Times New Roman" w:hAnsi="Times New Roman" w:cs="Times New Roman"/>
          </w:rPr>
          <w:t>частью 15 статьи 37</w:t>
        </w:r>
      </w:hyperlink>
      <w:r w:rsidRPr="00C67372">
        <w:rPr>
          <w:rFonts w:ascii="Times New Roman" w:hAnsi="Times New Roman" w:cs="Times New Roman"/>
        </w:rPr>
        <w:t xml:space="preserve"> Федерального закона от 21.11.2011 N 323-ФЗ "Об основах охраны здоровья граждан в Российской</w:t>
      </w:r>
      <w:proofErr w:type="gramEnd"/>
      <w:r w:rsidRPr="00C67372">
        <w:rPr>
          <w:rFonts w:ascii="Times New Roman" w:hAnsi="Times New Roman" w:cs="Times New Roman"/>
        </w:rPr>
        <w:t xml:space="preserve"> </w:t>
      </w:r>
      <w:proofErr w:type="gramStart"/>
      <w:r w:rsidRPr="00C67372">
        <w:rPr>
          <w:rFonts w:ascii="Times New Roman" w:hAnsi="Times New Roman" w:cs="Times New Roman"/>
        </w:rPr>
        <w:t>Федерации").</w:t>
      </w:r>
      <w:proofErr w:type="gramEnd"/>
    </w:p>
    <w:p w:rsidR="00FF266B" w:rsidRDefault="00FF266B" w:rsidP="00FF266B"/>
    <w:sectPr w:rsidR="00FF266B" w:rsidSect="0010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F266B"/>
    <w:rsid w:val="00103273"/>
    <w:rsid w:val="002C2FF7"/>
    <w:rsid w:val="00763413"/>
    <w:rsid w:val="00C67372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3"/>
  </w:style>
  <w:style w:type="paragraph" w:styleId="1">
    <w:name w:val="heading 1"/>
    <w:basedOn w:val="a"/>
    <w:next w:val="a"/>
    <w:link w:val="10"/>
    <w:uiPriority w:val="99"/>
    <w:qFormat/>
    <w:rsid w:val="00FF2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6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F26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F266B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FF26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FF26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F2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F2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F26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FF266B"/>
  </w:style>
  <w:style w:type="paragraph" w:styleId="ab">
    <w:name w:val="Balloon Text"/>
    <w:basedOn w:val="a"/>
    <w:link w:val="ac"/>
    <w:uiPriority w:val="99"/>
    <w:semiHidden/>
    <w:unhideWhenUsed/>
    <w:rsid w:val="00FF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371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9950</Words>
  <Characters>56715</Characters>
  <Application>Microsoft Office Word</Application>
  <DocSecurity>0</DocSecurity>
  <Lines>472</Lines>
  <Paragraphs>133</Paragraphs>
  <ScaleCrop>false</ScaleCrop>
  <Company/>
  <LinksUpToDate>false</LinksUpToDate>
  <CharactersWithSpaces>66532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6</cp:revision>
  <dcterms:created xsi:type="dcterms:W3CDTF">2021-02-19T11:25:00Z</dcterms:created>
  <dcterms:modified xsi:type="dcterms:W3CDTF">2021-02-19T11:52:00Z</dcterms:modified>
</cp:coreProperties>
</file>