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9"/>
        <w:rPr>
          <w:sz w:val="24"/>
          <w:szCs w:val="24"/>
        </w:rPr>
      </w:pPr>
      <w:r>
        <w:rPr>
          <w:sz w:val="24"/>
          <w:szCs w:val="24"/>
        </w:rPr>
        <w:t xml:space="preserve">Договор </w:t>
      </w:r>
      <w:r w:rsidR="00B17DE4">
        <w:rPr>
          <w:sz w:val="24"/>
          <w:szCs w:val="24"/>
        </w:rPr>
        <w:t>оказания услуг</w:t>
      </w:r>
      <w:r w:rsidRPr="00725CC6">
        <w:rPr>
          <w:sz w:val="24"/>
          <w:szCs w:val="24"/>
        </w:rPr>
        <w:t xml:space="preserve"> №</w:t>
      </w:r>
      <w:bookmarkStart w:id="0" w:name="дог"/>
      <w:bookmarkEnd w:id="0"/>
      <w:r w:rsidR="002C334D">
        <w:rPr>
          <w:sz w:val="24"/>
          <w:szCs w:val="24"/>
        </w:rPr>
        <w:t xml:space="preserve"> </w:t>
      </w:r>
      <w:r w:rsidR="0047487D" w:rsidRPr="0047487D">
        <w:rPr>
          <w:sz w:val="24"/>
          <w:szCs w:val="24"/>
          <w:u w:val="single"/>
        </w:rPr>
        <w:t>20111000036</w:t>
      </w:r>
    </w:p>
    <w:p w:rsidR="002B33A1" w:rsidRPr="00725CC6" w:rsidRDefault="002B33A1" w:rsidP="002B33A1">
      <w:pPr>
        <w:pStyle w:val="a9"/>
        <w:jc w:val="both"/>
        <w:rPr>
          <w:sz w:val="24"/>
          <w:szCs w:val="24"/>
        </w:rPr>
      </w:pPr>
    </w:p>
    <w:tbl>
      <w:tblPr>
        <w:tblW w:w="5000" w:type="pct"/>
        <w:jc w:val="center"/>
        <w:tblLayout w:type="fixed"/>
        <w:tblLook w:val="0000"/>
      </w:tblPr>
      <w:tblGrid>
        <w:gridCol w:w="5140"/>
        <w:gridCol w:w="5139"/>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E12036">
            <w:pPr>
              <w:jc w:val="both"/>
              <w:rPr>
                <w:b/>
                <w:sz w:val="24"/>
                <w:szCs w:val="24"/>
              </w:rPr>
            </w:pPr>
            <w:bookmarkStart w:id="1" w:name="дата"/>
            <w:r w:rsidRPr="00725CC6">
              <w:rPr>
                <w:b/>
                <w:sz w:val="24"/>
                <w:szCs w:val="24"/>
              </w:rPr>
              <w:t xml:space="preserve">                            </w:t>
            </w:r>
            <w:r>
              <w:rPr>
                <w:b/>
                <w:sz w:val="24"/>
                <w:szCs w:val="24"/>
              </w:rPr>
              <w:t>«</w:t>
            </w:r>
            <w:r w:rsidR="00E12036">
              <w:rPr>
                <w:b/>
                <w:sz w:val="24"/>
                <w:szCs w:val="24"/>
              </w:rPr>
              <w:t>__</w:t>
            </w:r>
            <w:r>
              <w:rPr>
                <w:b/>
                <w:sz w:val="24"/>
                <w:szCs w:val="24"/>
              </w:rPr>
              <w:t>»</w:t>
            </w:r>
            <w:r w:rsidRPr="00725CC6">
              <w:rPr>
                <w:b/>
                <w:sz w:val="24"/>
                <w:szCs w:val="24"/>
              </w:rPr>
              <w:t xml:space="preserve">  </w:t>
            </w:r>
            <w:r w:rsidR="00E12036">
              <w:rPr>
                <w:b/>
                <w:sz w:val="24"/>
                <w:szCs w:val="24"/>
              </w:rPr>
              <w:t>___________</w:t>
            </w:r>
            <w:r w:rsidRPr="00725CC6">
              <w:rPr>
                <w:b/>
                <w:sz w:val="24"/>
                <w:szCs w:val="24"/>
              </w:rPr>
              <w:t xml:space="preserve"> 20</w:t>
            </w:r>
            <w:r w:rsidR="006A23B8">
              <w:rPr>
                <w:b/>
                <w:sz w:val="24"/>
                <w:szCs w:val="24"/>
              </w:rPr>
              <w:t>20</w:t>
            </w:r>
            <w:r w:rsidRPr="00725CC6">
              <w:rPr>
                <w:b/>
                <w:sz w:val="24"/>
                <w:szCs w:val="24"/>
              </w:rPr>
              <w:t> г.</w:t>
            </w:r>
            <w:bookmarkEnd w:id="1"/>
          </w:p>
        </w:tc>
      </w:tr>
    </w:tbl>
    <w:p w:rsidR="002B33A1" w:rsidRPr="00725CC6" w:rsidRDefault="002B33A1" w:rsidP="002B33A1">
      <w:pPr>
        <w:ind w:firstLine="708"/>
        <w:jc w:val="both"/>
        <w:rPr>
          <w:b/>
          <w:sz w:val="24"/>
          <w:szCs w:val="24"/>
        </w:rPr>
      </w:pPr>
    </w:p>
    <w:p w:rsidR="002B33A1" w:rsidRPr="00725CC6" w:rsidRDefault="007753B4" w:rsidP="00D43F3C">
      <w:pPr>
        <w:pStyle w:val="paragraph"/>
        <w:ind w:firstLine="705"/>
        <w:jc w:val="both"/>
        <w:textAlignment w:val="baseline"/>
      </w:pPr>
      <w:r w:rsidRPr="007753B4">
        <w:rPr>
          <w:b/>
          <w:color w:val="000000"/>
        </w:rPr>
        <w:t>Частное  учреждение здравоохранения «Клиническая больница «</w:t>
      </w:r>
      <w:proofErr w:type="spellStart"/>
      <w:r w:rsidRPr="007753B4">
        <w:rPr>
          <w:b/>
          <w:color w:val="000000"/>
        </w:rPr>
        <w:t>РЖД-Медицина</w:t>
      </w:r>
      <w:proofErr w:type="spellEnd"/>
      <w:r w:rsidRPr="007753B4">
        <w:rPr>
          <w:b/>
          <w:color w:val="000000"/>
        </w:rPr>
        <w:t>» города Астрахань»</w:t>
      </w:r>
      <w:r w:rsidR="002B33A1">
        <w:rPr>
          <w:b/>
          <w:color w:val="000000"/>
        </w:rPr>
        <w:t xml:space="preserve"> (сокращенное наименование - </w:t>
      </w:r>
      <w:r w:rsidRPr="007753B4">
        <w:rPr>
          <w:b/>
          <w:color w:val="000000"/>
        </w:rPr>
        <w:t>ЧУЗ «КБ «</w:t>
      </w:r>
      <w:proofErr w:type="spellStart"/>
      <w:r w:rsidRPr="007753B4">
        <w:rPr>
          <w:b/>
          <w:color w:val="000000"/>
        </w:rPr>
        <w:t>РЖД-Медицина</w:t>
      </w:r>
      <w:proofErr w:type="spellEnd"/>
      <w:r w:rsidR="007311F3">
        <w:rPr>
          <w:b/>
          <w:color w:val="000000"/>
        </w:rPr>
        <w:t>»</w:t>
      </w:r>
      <w:r w:rsidRPr="007753B4">
        <w:rPr>
          <w:b/>
          <w:color w:val="000000"/>
        </w:rPr>
        <w:t xml:space="preserve"> г</w:t>
      </w:r>
      <w:proofErr w:type="gramStart"/>
      <w:r w:rsidRPr="007753B4">
        <w:rPr>
          <w:b/>
          <w:color w:val="000000"/>
        </w:rPr>
        <w:t>.А</w:t>
      </w:r>
      <w:proofErr w:type="gramEnd"/>
      <w:r w:rsidRPr="007753B4">
        <w:rPr>
          <w:b/>
          <w:color w:val="000000"/>
        </w:rPr>
        <w:t>страхань»</w:t>
      </w:r>
      <w:r w:rsidR="002B33A1">
        <w:rPr>
          <w:b/>
          <w:color w:val="000000"/>
        </w:rPr>
        <w:t>)</w:t>
      </w:r>
      <w:r w:rsidR="002B33A1">
        <w:rPr>
          <w:b/>
        </w:rPr>
        <w:t>,</w:t>
      </w:r>
      <w:r w:rsidR="002B33A1">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D43F3C">
        <w:t xml:space="preserve">, и </w:t>
      </w:r>
      <w:r w:rsidR="00E12036">
        <w:rPr>
          <w:b/>
          <w:bCs/>
        </w:rPr>
        <w:t>___________________________________</w:t>
      </w:r>
      <w:r w:rsidR="00D43F3C" w:rsidRPr="00390469">
        <w:t xml:space="preserve">, </w:t>
      </w:r>
      <w:r w:rsidR="002B33A1" w:rsidRPr="00390469">
        <w:t>именуемое далее</w:t>
      </w:r>
      <w:r w:rsidR="003750C1" w:rsidRPr="00390469">
        <w:t xml:space="preserve"> «Исполнитель», в лице</w:t>
      </w:r>
      <w:r w:rsidR="0078471B" w:rsidRPr="00390469">
        <w:t xml:space="preserve"> </w:t>
      </w:r>
      <w:r w:rsidR="003750C1" w:rsidRPr="00390469">
        <w:t xml:space="preserve"> </w:t>
      </w:r>
      <w:r w:rsidR="00E12036">
        <w:t>___________________________________</w:t>
      </w:r>
      <w:r w:rsidR="00D43F3C" w:rsidRPr="00390469">
        <w:t xml:space="preserve"> </w:t>
      </w:r>
      <w:r w:rsidR="00275AB1" w:rsidRPr="00390469">
        <w:t xml:space="preserve">действующего на основании </w:t>
      </w:r>
      <w:r w:rsidR="00E12036">
        <w:t>___________</w:t>
      </w:r>
      <w:r w:rsidR="00301880" w:rsidRPr="00390469">
        <w:t xml:space="preserve"> </w:t>
      </w:r>
      <w:r w:rsidR="006767F5">
        <w:t>(Лицензия</w:t>
      </w:r>
      <w:r w:rsidR="00301880" w:rsidRPr="00390469">
        <w:t xml:space="preserve"> на </w:t>
      </w:r>
      <w:r w:rsidR="00D43F3C" w:rsidRPr="00390469">
        <w:t xml:space="preserve">осуществление деятельности по </w:t>
      </w:r>
      <w:r w:rsidR="00E12036">
        <w:t>_________________</w:t>
      </w:r>
      <w:r w:rsidR="00301880" w:rsidRPr="00390469">
        <w:t xml:space="preserve"> № </w:t>
      </w:r>
      <w:r w:rsidR="00E12036">
        <w:t>________</w:t>
      </w:r>
      <w:r w:rsidR="00301880" w:rsidRPr="00390469">
        <w:t xml:space="preserve"> от </w:t>
      </w:r>
      <w:r w:rsidR="00E12036">
        <w:t>________</w:t>
      </w:r>
      <w:r w:rsidR="006767F5">
        <w:t>)</w:t>
      </w:r>
      <w:r w:rsidR="00D43F3C" w:rsidRPr="00390469">
        <w:t>,</w:t>
      </w:r>
      <w:r w:rsidR="00301880" w:rsidRPr="00390469">
        <w:t xml:space="preserve"> </w:t>
      </w:r>
      <w:r w:rsidR="00275AB1" w:rsidRPr="00D43F3C">
        <w:t>с другой стор</w:t>
      </w:r>
      <w:r w:rsidR="007840C2" w:rsidRPr="00D43F3C">
        <w:t>оны, именуемые далее «Стороны»</w:t>
      </w:r>
      <w:r w:rsidR="00301880" w:rsidRPr="00D43F3C">
        <w:t xml:space="preserve">, </w:t>
      </w:r>
      <w:r w:rsidR="00275AB1" w:rsidRPr="00D43F3C">
        <w:t>заключили настоящий Договор о нижеследующем</w:t>
      </w:r>
      <w:r w:rsidR="002B33A1" w:rsidRPr="00D43F3C">
        <w:t>:</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 xml:space="preserve">Оказать </w:t>
      </w:r>
      <w:r w:rsidR="007311F3" w:rsidRPr="007311F3">
        <w:rPr>
          <w:bCs/>
          <w:sz w:val="24"/>
          <w:szCs w:val="24"/>
        </w:rPr>
        <w:t xml:space="preserve">услуги </w:t>
      </w:r>
      <w:r w:rsidR="006767F5" w:rsidRPr="006767F5">
        <w:rPr>
          <w:bCs/>
          <w:sz w:val="24"/>
          <w:szCs w:val="24"/>
        </w:rPr>
        <w:t xml:space="preserve">по внешней оценке качества лабораторных исследований </w:t>
      </w:r>
      <w:r w:rsidRPr="006A23B8">
        <w:rPr>
          <w:sz w:val="24"/>
          <w:szCs w:val="24"/>
        </w:rPr>
        <w:t xml:space="preserve">в соответствии </w:t>
      </w:r>
      <w:r w:rsidR="006A23B8">
        <w:rPr>
          <w:sz w:val="24"/>
          <w:szCs w:val="24"/>
        </w:rPr>
        <w:t>с</w:t>
      </w:r>
      <w:r w:rsidRPr="003750C1">
        <w:rPr>
          <w:sz w:val="24"/>
          <w:szCs w:val="24"/>
        </w:rPr>
        <w:t xml:space="preserve"> Требованиями к </w:t>
      </w:r>
      <w:r w:rsidR="0078471B">
        <w:rPr>
          <w:sz w:val="24"/>
          <w:szCs w:val="24"/>
        </w:rPr>
        <w:t>оказанию услуг</w:t>
      </w:r>
      <w:r w:rsidR="006A23B8">
        <w:rPr>
          <w:sz w:val="24"/>
          <w:szCs w:val="24"/>
        </w:rPr>
        <w:t xml:space="preserve"> (Приложение №1</w:t>
      </w:r>
      <w:r w:rsidR="003750C1">
        <w:rPr>
          <w:sz w:val="24"/>
          <w:szCs w:val="24"/>
        </w:rPr>
        <w:t>)</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E12036" w:rsidRDefault="002B33A1" w:rsidP="00275AB1">
      <w:pPr>
        <w:spacing w:before="120" w:line="20" w:lineRule="atLeast"/>
        <w:ind w:firstLine="709"/>
        <w:contextualSpacing/>
        <w:jc w:val="both"/>
        <w:rPr>
          <w:sz w:val="24"/>
          <w:szCs w:val="24"/>
        </w:rPr>
      </w:pPr>
      <w:r w:rsidRPr="003750C1">
        <w:rPr>
          <w:sz w:val="24"/>
          <w:szCs w:val="24"/>
        </w:rPr>
        <w:t xml:space="preserve">1.2. </w:t>
      </w:r>
      <w:r w:rsidRPr="00275AB1">
        <w:rPr>
          <w:sz w:val="24"/>
          <w:szCs w:val="24"/>
        </w:rPr>
        <w:t xml:space="preserve">Сроки </w:t>
      </w:r>
      <w:r w:rsidR="0071354A" w:rsidRPr="00275AB1">
        <w:rPr>
          <w:sz w:val="24"/>
          <w:szCs w:val="24"/>
        </w:rPr>
        <w:t>оказания услуг</w:t>
      </w:r>
      <w:r w:rsidRPr="00275AB1">
        <w:rPr>
          <w:sz w:val="24"/>
          <w:szCs w:val="24"/>
        </w:rPr>
        <w:t>:</w:t>
      </w:r>
      <w:r w:rsidR="00275AB1" w:rsidRPr="00275AB1">
        <w:rPr>
          <w:sz w:val="24"/>
          <w:szCs w:val="24"/>
        </w:rPr>
        <w:t xml:space="preserve"> </w:t>
      </w:r>
      <w:proofErr w:type="gramStart"/>
      <w:r w:rsidR="00295A59" w:rsidRPr="00295A59">
        <w:rPr>
          <w:sz w:val="24"/>
          <w:szCs w:val="24"/>
        </w:rPr>
        <w:t>с даты заключения</w:t>
      </w:r>
      <w:proofErr w:type="gramEnd"/>
      <w:r w:rsidR="00295A59" w:rsidRPr="00295A59">
        <w:rPr>
          <w:sz w:val="24"/>
          <w:szCs w:val="24"/>
        </w:rPr>
        <w:t xml:space="preserve"> </w:t>
      </w:r>
      <w:r w:rsidR="006767F5">
        <w:rPr>
          <w:sz w:val="24"/>
          <w:szCs w:val="24"/>
        </w:rPr>
        <w:t xml:space="preserve">настоящего </w:t>
      </w:r>
      <w:r w:rsidR="00295A59" w:rsidRPr="00295A59">
        <w:rPr>
          <w:sz w:val="24"/>
          <w:szCs w:val="24"/>
        </w:rPr>
        <w:t xml:space="preserve">договора </w:t>
      </w:r>
      <w:r w:rsidR="006767F5">
        <w:rPr>
          <w:sz w:val="24"/>
          <w:szCs w:val="24"/>
        </w:rPr>
        <w:t xml:space="preserve">до 25.12.2020 г. </w:t>
      </w:r>
      <w:r w:rsidR="00295A59" w:rsidRPr="00295A59">
        <w:rPr>
          <w:sz w:val="24"/>
          <w:szCs w:val="24"/>
        </w:rPr>
        <w:t>в соответствии с Календарным планом-графиком услуг (Приложение №2 к настоящему Договору)</w:t>
      </w:r>
      <w:r w:rsidR="007311F3" w:rsidRPr="007311F3">
        <w:rPr>
          <w:sz w:val="24"/>
          <w:szCs w:val="24"/>
        </w:rPr>
        <w:t xml:space="preserve">. </w:t>
      </w:r>
    </w:p>
    <w:p w:rsidR="00C20562" w:rsidRPr="00C20562" w:rsidRDefault="002B33A1" w:rsidP="00C20562">
      <w:pPr>
        <w:pStyle w:val="a7"/>
        <w:ind w:firstLine="709"/>
        <w:jc w:val="both"/>
        <w:rPr>
          <w:bCs/>
          <w:color w:val="000000"/>
        </w:rPr>
      </w:pPr>
      <w:r w:rsidRPr="003750C1">
        <w:t xml:space="preserve">1.3. </w:t>
      </w:r>
      <w:r w:rsidR="0071354A">
        <w:t>Оказание услуг</w:t>
      </w:r>
      <w:r w:rsidRPr="003750C1">
        <w:t xml:space="preserve"> осуществляется по </w:t>
      </w:r>
      <w:r w:rsidR="00C20562">
        <w:t>месту нахождения Исполнителя.</w:t>
      </w:r>
      <w:r w:rsidR="00C20562" w:rsidRPr="00C20562">
        <w:t xml:space="preserve"> </w:t>
      </w:r>
      <w:r w:rsidR="00C20562">
        <w:t xml:space="preserve">Адрес доставки контрольных образцов: </w:t>
      </w:r>
      <w:r w:rsidR="00C20562" w:rsidRPr="000E6851">
        <w:rPr>
          <w:sz w:val="22"/>
          <w:szCs w:val="22"/>
        </w:rPr>
        <w:t xml:space="preserve">414041, город Астрахань, улица </w:t>
      </w:r>
      <w:proofErr w:type="spellStart"/>
      <w:r w:rsidR="00C20562" w:rsidRPr="000E6851">
        <w:rPr>
          <w:sz w:val="22"/>
          <w:szCs w:val="22"/>
        </w:rPr>
        <w:t>Сун</w:t>
      </w:r>
      <w:proofErr w:type="spellEnd"/>
      <w:r w:rsidR="00C20562" w:rsidRPr="000E6851">
        <w:rPr>
          <w:sz w:val="22"/>
          <w:szCs w:val="22"/>
        </w:rPr>
        <w:t xml:space="preserve"> </w:t>
      </w:r>
      <w:proofErr w:type="spellStart"/>
      <w:r w:rsidR="00C20562" w:rsidRPr="000E6851">
        <w:rPr>
          <w:sz w:val="22"/>
          <w:szCs w:val="22"/>
        </w:rPr>
        <w:t>Ят-Сена</w:t>
      </w:r>
      <w:proofErr w:type="spellEnd"/>
      <w:r w:rsidR="00C20562" w:rsidRPr="000E6851">
        <w:rPr>
          <w:sz w:val="22"/>
          <w:szCs w:val="22"/>
        </w:rPr>
        <w:t xml:space="preserve">, дом 62, 416530, Астраханская область, </w:t>
      </w:r>
      <w:proofErr w:type="spellStart"/>
      <w:r w:rsidR="00C20562" w:rsidRPr="000E6851">
        <w:rPr>
          <w:sz w:val="22"/>
          <w:szCs w:val="22"/>
        </w:rPr>
        <w:t>Ахтубинский</w:t>
      </w:r>
      <w:proofErr w:type="spellEnd"/>
      <w:r w:rsidR="00C20562" w:rsidRPr="000E6851">
        <w:rPr>
          <w:sz w:val="22"/>
          <w:szCs w:val="22"/>
        </w:rPr>
        <w:t xml:space="preserve"> район, п. Верхний Баскунчак, ул. Карла Маркса, д. 10</w:t>
      </w:r>
      <w:r w:rsidR="00C20562">
        <w:t>.</w:t>
      </w:r>
      <w:r w:rsidR="00C20562" w:rsidRPr="007311F3">
        <w:rPr>
          <w:bCs/>
          <w:color w:val="000000"/>
        </w:rPr>
        <w:t xml:space="preserve"> </w:t>
      </w:r>
    </w:p>
    <w:p w:rsidR="006767F5" w:rsidRPr="003750C1" w:rsidRDefault="006767F5" w:rsidP="00C20562">
      <w:pPr>
        <w:pStyle w:val="a7"/>
        <w:ind w:firstLine="709"/>
        <w:jc w:val="both"/>
      </w:pPr>
      <w:r>
        <w:rPr>
          <w:bCs/>
          <w:color w:val="000000"/>
        </w:rPr>
        <w:t>1.4.</w:t>
      </w:r>
      <w:r w:rsidRPr="007311F3">
        <w:rPr>
          <w:bCs/>
          <w:color w:val="000000"/>
        </w:rPr>
        <w:t xml:space="preserve"> </w:t>
      </w:r>
      <w:r w:rsidRPr="003E606E">
        <w:t xml:space="preserve">Заказчик вправе отказаться от </w:t>
      </w:r>
      <w:r>
        <w:t>оказания услуг</w:t>
      </w:r>
      <w:r w:rsidRPr="003E606E">
        <w:t xml:space="preserve"> Исполнителем на любом этапе </w:t>
      </w:r>
      <w:r>
        <w:t>оказания услуг</w:t>
      </w:r>
      <w:r w:rsidR="00C20562" w:rsidRPr="00C20562">
        <w:t xml:space="preserve"> </w:t>
      </w:r>
      <w:r w:rsidR="00C20562">
        <w:t>после полной оплаты фактически оказанных на момент расторжения услуг</w:t>
      </w:r>
      <w:r w:rsidRPr="003E606E">
        <w:t>.</w:t>
      </w:r>
    </w:p>
    <w:p w:rsidR="002B33A1" w:rsidRPr="003750C1" w:rsidRDefault="00275AB1" w:rsidP="003750C1">
      <w:pPr>
        <w:pStyle w:val="a7"/>
        <w:ind w:firstLine="709"/>
        <w:jc w:val="center"/>
        <w:rPr>
          <w:b/>
        </w:rPr>
      </w:pPr>
      <w:bookmarkStart w:id="3" w:name="zID"/>
      <w:bookmarkEnd w:id="3"/>
      <w:r>
        <w:rPr>
          <w:b/>
        </w:rPr>
        <w:t>2. Срок действия договора</w:t>
      </w:r>
    </w:p>
    <w:p w:rsidR="00275AB1" w:rsidRPr="00275AB1" w:rsidRDefault="002B33A1" w:rsidP="00275AB1">
      <w:pPr>
        <w:pStyle w:val="a7"/>
        <w:spacing w:after="0"/>
        <w:ind w:firstLine="709"/>
        <w:jc w:val="both"/>
      </w:pPr>
      <w:r w:rsidRPr="00275AB1">
        <w:t xml:space="preserve">2.1. </w:t>
      </w:r>
      <w:r w:rsidR="00275AB1" w:rsidRPr="00275AB1">
        <w:t>Настоящий Договор вступает в силу с момента его заключ</w:t>
      </w:r>
      <w:r w:rsidR="00E12036">
        <w:t xml:space="preserve">ения Сторонами и действует до </w:t>
      </w:r>
      <w:r w:rsidR="00C20562">
        <w:t xml:space="preserve">31.12.2020. а в части взаиморасчетов – до </w:t>
      </w:r>
      <w:r w:rsidR="00275AB1" w:rsidRPr="00275AB1">
        <w:t>полного исполнения Сторонами своих обязательств по настоящему Договору.</w:t>
      </w:r>
    </w:p>
    <w:p w:rsidR="00275AB1" w:rsidRDefault="00275AB1" w:rsidP="00275AB1">
      <w:pPr>
        <w:pStyle w:val="a7"/>
        <w:spacing w:after="0"/>
        <w:ind w:firstLine="709"/>
        <w:jc w:val="both"/>
        <w:rPr>
          <w:sz w:val="22"/>
          <w:szCs w:val="22"/>
        </w:rPr>
      </w:pPr>
    </w:p>
    <w:p w:rsidR="002B33A1" w:rsidRPr="00275AB1" w:rsidRDefault="002B33A1" w:rsidP="00275AB1">
      <w:pPr>
        <w:pStyle w:val="a7"/>
        <w:spacing w:after="0"/>
        <w:ind w:firstLine="709"/>
        <w:jc w:val="center"/>
        <w:rPr>
          <w:b/>
        </w:rPr>
      </w:pPr>
      <w:r w:rsidRPr="00275AB1">
        <w:rPr>
          <w:b/>
        </w:rPr>
        <w:t xml:space="preserve">3. Стоимость </w:t>
      </w:r>
      <w:r w:rsidR="00275AB1">
        <w:rPr>
          <w:b/>
        </w:rPr>
        <w:t xml:space="preserve">оказания </w:t>
      </w:r>
      <w:r w:rsidRPr="00275AB1">
        <w:rPr>
          <w:b/>
        </w:rPr>
        <w:t>услуг и порядок оплаты</w:t>
      </w:r>
      <w:bookmarkStart w:id="4" w:name="zСт1"/>
      <w:bookmarkStart w:id="5" w:name="zSt1"/>
      <w:bookmarkEnd w:id="4"/>
      <w:bookmarkEnd w:id="5"/>
    </w:p>
    <w:p w:rsidR="00DC61DB" w:rsidRDefault="00D43F3C" w:rsidP="00DC61DB">
      <w:pPr>
        <w:widowControl/>
        <w:autoSpaceDE/>
        <w:autoSpaceDN/>
        <w:adjustRightInd/>
        <w:spacing w:before="120" w:after="120"/>
        <w:ind w:firstLine="709"/>
        <w:jc w:val="both"/>
        <w:rPr>
          <w:sz w:val="24"/>
          <w:szCs w:val="24"/>
        </w:rPr>
      </w:pPr>
      <w:r>
        <w:rPr>
          <w:sz w:val="24"/>
          <w:szCs w:val="24"/>
        </w:rPr>
        <w:t xml:space="preserve">3.1. </w:t>
      </w:r>
      <w:r w:rsidR="00DC61DB" w:rsidRPr="009C5292">
        <w:rPr>
          <w:sz w:val="24"/>
          <w:szCs w:val="24"/>
        </w:rPr>
        <w:t xml:space="preserve">Стоимость услуг по </w:t>
      </w:r>
      <w:r w:rsidR="00DC61DB">
        <w:rPr>
          <w:sz w:val="24"/>
          <w:szCs w:val="24"/>
        </w:rPr>
        <w:t>настоящему договору составляет __________ (_________________________) рублей __ копеек,</w:t>
      </w:r>
      <w:r w:rsidR="00DC61DB" w:rsidRPr="00275AB1">
        <w:rPr>
          <w:sz w:val="24"/>
          <w:szCs w:val="24"/>
        </w:rPr>
        <w:t xml:space="preserve"> </w:t>
      </w:r>
      <w:r w:rsidR="00DC61DB">
        <w:rPr>
          <w:sz w:val="24"/>
          <w:szCs w:val="24"/>
        </w:rPr>
        <w:t>включая НДС/</w:t>
      </w:r>
      <w:proofErr w:type="gramStart"/>
      <w:r w:rsidR="00DC61DB" w:rsidRPr="00275AB1">
        <w:rPr>
          <w:sz w:val="24"/>
          <w:szCs w:val="24"/>
        </w:rPr>
        <w:t>НДС</w:t>
      </w:r>
      <w:proofErr w:type="gramEnd"/>
      <w:r w:rsidR="00DC61DB" w:rsidRPr="00275AB1">
        <w:rPr>
          <w:sz w:val="24"/>
          <w:szCs w:val="24"/>
        </w:rPr>
        <w:t xml:space="preserve"> не облагается (</w:t>
      </w:r>
      <w:r w:rsidR="00DC61DB">
        <w:rPr>
          <w:sz w:val="24"/>
          <w:szCs w:val="24"/>
        </w:rPr>
        <w:t>основание -_______________</w:t>
      </w:r>
      <w:r w:rsidR="00DC61DB" w:rsidRPr="00275AB1">
        <w:rPr>
          <w:sz w:val="24"/>
          <w:szCs w:val="24"/>
        </w:rPr>
        <w:t>)</w:t>
      </w:r>
      <w:r w:rsidR="00DC61DB">
        <w:rPr>
          <w:sz w:val="24"/>
          <w:szCs w:val="24"/>
        </w:rPr>
        <w:t>.</w:t>
      </w:r>
    </w:p>
    <w:p w:rsidR="00DC61DB" w:rsidRPr="0071354A" w:rsidRDefault="00DC61DB" w:rsidP="00DC61DB">
      <w:pPr>
        <w:pStyle w:val="a7"/>
        <w:tabs>
          <w:tab w:val="left" w:pos="567"/>
        </w:tabs>
        <w:spacing w:after="0"/>
        <w:jc w:val="both"/>
      </w:pPr>
      <w:r>
        <w:tab/>
      </w:r>
      <w:r w:rsidRPr="0071354A">
        <w:t>В стоимость услуг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7"/>
        <w:tabs>
          <w:tab w:val="left" w:pos="567"/>
        </w:tabs>
        <w:spacing w:after="0"/>
        <w:ind w:firstLine="709"/>
        <w:jc w:val="both"/>
      </w:pPr>
      <w:r w:rsidRPr="0071354A">
        <w:t xml:space="preserve">3.2. </w:t>
      </w:r>
      <w:proofErr w:type="gramStart"/>
      <w:r w:rsidRPr="0071354A">
        <w:t xml:space="preserve">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00275AB1">
        <w:t>, указанный в разделе 1</w:t>
      </w:r>
      <w:r w:rsidR="00D42D04">
        <w:t>5</w:t>
      </w:r>
      <w:r w:rsidRPr="00874F03">
        <w:t xml:space="preserve"> настоящего Договора</w:t>
      </w:r>
      <w:r w:rsidR="009739C5">
        <w:t xml:space="preserve"> </w:t>
      </w:r>
      <w:r w:rsidRPr="00874F03">
        <w:t xml:space="preserve"> </w:t>
      </w:r>
      <w:r w:rsidR="00C20562">
        <w:t xml:space="preserve">в следующем порядке: аванс в размере 30% от стоимости услуг  оплачивается Заказчиком после подписания договора в течение 14 календарных дней с момента получения счета, оставшиеся 70% - </w:t>
      </w:r>
      <w:r w:rsidRPr="00874F03">
        <w:t xml:space="preserve">в </w:t>
      </w:r>
      <w:r w:rsidR="009739C5">
        <w:t xml:space="preserve"> течение </w:t>
      </w:r>
      <w:r w:rsidR="00535EC8">
        <w:t>3</w:t>
      </w:r>
      <w:r w:rsidR="00275AB1" w:rsidRPr="00275AB1">
        <w:t>0 (</w:t>
      </w:r>
      <w:r w:rsidR="00535EC8">
        <w:t>тридцати</w:t>
      </w:r>
      <w:r w:rsidR="00275AB1" w:rsidRPr="00275AB1">
        <w:t>) календарных дней с даты оказания услуг и получения Заказчиком подписанного со стороны</w:t>
      </w:r>
      <w:proofErr w:type="gramEnd"/>
      <w:r w:rsidR="00275AB1" w:rsidRPr="00275AB1">
        <w:t xml:space="preserve"> Исполнителя оригинального комплекта документов: счета на оплату, актов сдачи-приемки услуг (2 экз.), при условии отсутствия замечаний к качеству оказанных услуг</w:t>
      </w:r>
      <w:r w:rsidRPr="009739C5">
        <w:t>.</w:t>
      </w:r>
    </w:p>
    <w:p w:rsidR="002B33A1" w:rsidRPr="00874F03" w:rsidRDefault="002B33A1" w:rsidP="002B33A1">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 xml:space="preserve">3.3. Заказчик считается исполнившим свои обязательства </w:t>
      </w:r>
      <w:proofErr w:type="gramStart"/>
      <w:r w:rsidRPr="00874F03">
        <w:t xml:space="preserve">по уплате платежей в соответствии с настоящим Договором с момента </w:t>
      </w:r>
      <w:r w:rsidR="003F0A79">
        <w:t>поступления</w:t>
      </w:r>
      <w:r w:rsidRPr="00874F03">
        <w:t xml:space="preserve"> денежных средств </w:t>
      </w:r>
      <w:r w:rsidR="003F0A79">
        <w:t>на расчетный счет</w:t>
      </w:r>
      <w:proofErr w:type="gramEnd"/>
      <w:r w:rsidRPr="00874F03">
        <w:t xml:space="preserve"> </w:t>
      </w:r>
      <w:r w:rsidR="003F0A79">
        <w:t>Исполнителя</w:t>
      </w:r>
      <w:r w:rsidRPr="00874F03">
        <w:t>.</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w:t>
      </w:r>
      <w:r w:rsidRPr="00725CC6">
        <w:rPr>
          <w:sz w:val="24"/>
          <w:szCs w:val="24"/>
        </w:rPr>
        <w:lastRenderedPageBreak/>
        <w:t xml:space="preserve">увеличение цены по настоящему Договору, если иное не будет согласовано Сторонами в дополнительных соглашениях к настоящему Договору. </w:t>
      </w:r>
    </w:p>
    <w:p w:rsidR="002B33A1" w:rsidRPr="00725CC6" w:rsidRDefault="002B33A1" w:rsidP="009739C5">
      <w:pPr>
        <w:tabs>
          <w:tab w:val="left" w:pos="709"/>
          <w:tab w:val="left" w:pos="1134"/>
        </w:tabs>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jc w:val="both"/>
        <w:rPr>
          <w:sz w:val="24"/>
          <w:szCs w:val="24"/>
        </w:rPr>
      </w:pPr>
    </w:p>
    <w:p w:rsidR="002B33A1" w:rsidRPr="00725CC6" w:rsidRDefault="003F0A79" w:rsidP="002B33A1">
      <w:pPr>
        <w:pStyle w:val="1"/>
        <w:keepNext w:val="0"/>
        <w:spacing w:before="0" w:after="0"/>
        <w:jc w:val="center"/>
        <w:rPr>
          <w:rFonts w:ascii="Times New Roman" w:hAnsi="Times New Roman"/>
          <w:sz w:val="24"/>
          <w:szCs w:val="24"/>
        </w:rPr>
      </w:pPr>
      <w:r>
        <w:rPr>
          <w:rFonts w:ascii="Times New Roman" w:hAnsi="Times New Roman"/>
          <w:sz w:val="24"/>
          <w:szCs w:val="24"/>
        </w:rPr>
        <w:t>4</w:t>
      </w:r>
      <w:r w:rsidR="002B33A1" w:rsidRPr="00725CC6">
        <w:rPr>
          <w:rFonts w:ascii="Times New Roman" w:hAnsi="Times New Roman"/>
          <w:sz w:val="24"/>
          <w:szCs w:val="24"/>
        </w:rPr>
        <w:t>. Обязательства сторон</w:t>
      </w:r>
    </w:p>
    <w:p w:rsidR="002B33A1" w:rsidRPr="00FB3E2B" w:rsidRDefault="003F0A79" w:rsidP="002B33A1">
      <w:pPr>
        <w:ind w:firstLine="709"/>
        <w:jc w:val="both"/>
        <w:rPr>
          <w:b/>
          <w:sz w:val="24"/>
          <w:szCs w:val="24"/>
        </w:rPr>
      </w:pPr>
      <w:r>
        <w:rPr>
          <w:b/>
          <w:sz w:val="24"/>
          <w:szCs w:val="24"/>
        </w:rPr>
        <w:t>4</w:t>
      </w:r>
      <w:r w:rsidR="002B33A1" w:rsidRPr="00FB3E2B">
        <w:rPr>
          <w:b/>
          <w:sz w:val="24"/>
          <w:szCs w:val="24"/>
        </w:rPr>
        <w:t>.1. Заказчик вправе:</w:t>
      </w:r>
    </w:p>
    <w:p w:rsidR="002B33A1" w:rsidRPr="00FB3E2B" w:rsidRDefault="003F0A79" w:rsidP="002B33A1">
      <w:pPr>
        <w:ind w:firstLine="709"/>
        <w:jc w:val="both"/>
        <w:rPr>
          <w:sz w:val="24"/>
          <w:szCs w:val="24"/>
        </w:rPr>
      </w:pPr>
      <w:r>
        <w:rPr>
          <w:sz w:val="24"/>
          <w:szCs w:val="24"/>
        </w:rPr>
        <w:t>4</w:t>
      </w:r>
      <w:r w:rsidR="002B33A1" w:rsidRPr="00FB3E2B">
        <w:rPr>
          <w:sz w:val="24"/>
          <w:szCs w:val="24"/>
        </w:rPr>
        <w:t>.1.1.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3F0A79" w:rsidP="002B33A1">
      <w:pPr>
        <w:ind w:firstLine="709"/>
        <w:jc w:val="both"/>
        <w:rPr>
          <w:b/>
          <w:sz w:val="24"/>
          <w:szCs w:val="24"/>
        </w:rPr>
      </w:pPr>
      <w:r>
        <w:rPr>
          <w:b/>
          <w:sz w:val="24"/>
          <w:szCs w:val="24"/>
        </w:rPr>
        <w:t>4</w:t>
      </w:r>
      <w:r w:rsidR="002B33A1" w:rsidRPr="00FB3E2B">
        <w:rPr>
          <w:b/>
          <w:sz w:val="24"/>
          <w:szCs w:val="24"/>
        </w:rPr>
        <w:t>.2. Заказчик обязуется:</w:t>
      </w:r>
    </w:p>
    <w:p w:rsidR="002B33A1" w:rsidRPr="00FB3E2B" w:rsidRDefault="003F0A79" w:rsidP="002B33A1">
      <w:pPr>
        <w:ind w:firstLine="709"/>
        <w:jc w:val="both"/>
        <w:rPr>
          <w:sz w:val="24"/>
          <w:szCs w:val="24"/>
        </w:rPr>
      </w:pPr>
      <w:r>
        <w:rPr>
          <w:sz w:val="24"/>
          <w:szCs w:val="24"/>
        </w:rPr>
        <w:t>4</w:t>
      </w:r>
      <w:r w:rsidR="002B33A1" w:rsidRPr="00FB3E2B">
        <w:rPr>
          <w:sz w:val="24"/>
          <w:szCs w:val="24"/>
        </w:rPr>
        <w:t xml:space="preserve">.2.1.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002B33A1" w:rsidRPr="00FB3E2B">
        <w:rPr>
          <w:sz w:val="24"/>
          <w:szCs w:val="24"/>
        </w:rPr>
        <w:t>на условиях, предусмотренных Договором.</w:t>
      </w:r>
    </w:p>
    <w:p w:rsidR="002B33A1" w:rsidRPr="00FB3E2B" w:rsidRDefault="003F0A79" w:rsidP="002B33A1">
      <w:pPr>
        <w:ind w:firstLine="709"/>
        <w:jc w:val="both"/>
        <w:rPr>
          <w:sz w:val="24"/>
          <w:szCs w:val="24"/>
        </w:rPr>
      </w:pPr>
      <w:r>
        <w:rPr>
          <w:sz w:val="24"/>
          <w:szCs w:val="24"/>
        </w:rPr>
        <w:t>4</w:t>
      </w:r>
      <w:r w:rsidR="002B33A1" w:rsidRPr="00FB3E2B">
        <w:rPr>
          <w:sz w:val="24"/>
          <w:szCs w:val="24"/>
        </w:rPr>
        <w:t>.2.2. Оказывать содействие Исполнителю в получении в с</w:t>
      </w:r>
      <w:r w:rsidR="00913598" w:rsidRPr="00FB3E2B">
        <w:rPr>
          <w:sz w:val="24"/>
          <w:szCs w:val="24"/>
        </w:rPr>
        <w:t>т</w:t>
      </w:r>
      <w:r w:rsidR="002B33A1"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002B33A1" w:rsidRPr="00FB3E2B">
        <w:rPr>
          <w:sz w:val="24"/>
          <w:szCs w:val="24"/>
        </w:rPr>
        <w:t>.</w:t>
      </w:r>
    </w:p>
    <w:p w:rsidR="002B33A1" w:rsidRPr="00FB3E2B" w:rsidRDefault="003F0A79" w:rsidP="002B33A1">
      <w:pPr>
        <w:ind w:firstLine="709"/>
        <w:jc w:val="both"/>
        <w:rPr>
          <w:sz w:val="24"/>
          <w:szCs w:val="24"/>
        </w:rPr>
      </w:pPr>
      <w:r>
        <w:rPr>
          <w:sz w:val="24"/>
          <w:szCs w:val="24"/>
        </w:rPr>
        <w:t>4.2.3</w:t>
      </w:r>
      <w:r w:rsidR="002B33A1" w:rsidRPr="00FB3E2B">
        <w:rPr>
          <w:sz w:val="24"/>
          <w:szCs w:val="24"/>
        </w:rPr>
        <w:t xml:space="preserve">.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002B33A1" w:rsidRPr="00FB3E2B">
        <w:rPr>
          <w:sz w:val="24"/>
          <w:szCs w:val="24"/>
        </w:rPr>
        <w:t>) рабочих дней после обнаружения таких недостатков.</w:t>
      </w:r>
    </w:p>
    <w:p w:rsidR="002B33A1" w:rsidRPr="00FB3E2B" w:rsidRDefault="003F0A79" w:rsidP="002B33A1">
      <w:pPr>
        <w:spacing w:before="120" w:line="20" w:lineRule="atLeast"/>
        <w:ind w:firstLine="709"/>
        <w:contextualSpacing/>
        <w:jc w:val="both"/>
        <w:rPr>
          <w:sz w:val="24"/>
          <w:szCs w:val="24"/>
        </w:rPr>
      </w:pPr>
      <w:r>
        <w:rPr>
          <w:sz w:val="24"/>
          <w:szCs w:val="24"/>
        </w:rPr>
        <w:t>4.2.4</w:t>
      </w:r>
      <w:r w:rsidR="002B33A1" w:rsidRPr="00FB3E2B">
        <w:rPr>
          <w:sz w:val="24"/>
          <w:szCs w:val="24"/>
        </w:rPr>
        <w:t xml:space="preserve">.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002B33A1" w:rsidRPr="00FB3E2B">
        <w:rPr>
          <w:sz w:val="24"/>
          <w:szCs w:val="24"/>
        </w:rPr>
        <w:t>в порядке и на условиях, предусмотренных Договором.</w:t>
      </w:r>
    </w:p>
    <w:p w:rsidR="002B33A1" w:rsidRPr="00FB3E2B" w:rsidRDefault="003F0A79" w:rsidP="002B33A1">
      <w:pPr>
        <w:spacing w:before="120" w:line="20" w:lineRule="atLeast"/>
        <w:ind w:firstLine="709"/>
        <w:contextualSpacing/>
        <w:jc w:val="both"/>
        <w:rPr>
          <w:sz w:val="24"/>
          <w:szCs w:val="24"/>
        </w:rPr>
      </w:pPr>
      <w:r>
        <w:rPr>
          <w:sz w:val="24"/>
          <w:szCs w:val="24"/>
        </w:rPr>
        <w:t>4.2.5</w:t>
      </w:r>
      <w:r w:rsidR="002B33A1" w:rsidRPr="00FB3E2B">
        <w:rPr>
          <w:sz w:val="24"/>
          <w:szCs w:val="24"/>
        </w:rPr>
        <w:t xml:space="preserve">.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002B33A1" w:rsidRPr="00FB3E2B">
        <w:rPr>
          <w:sz w:val="24"/>
          <w:szCs w:val="24"/>
        </w:rPr>
        <w:t xml:space="preserve">в случае, указанном в п. </w:t>
      </w:r>
      <w:r>
        <w:rPr>
          <w:sz w:val="24"/>
          <w:szCs w:val="24"/>
        </w:rPr>
        <w:t>4.4.3</w:t>
      </w:r>
      <w:r w:rsidR="002B33A1" w:rsidRPr="00FB3E2B">
        <w:rPr>
          <w:sz w:val="24"/>
          <w:szCs w:val="24"/>
        </w:rPr>
        <w:t xml:space="preserve"> Договора, рассмотреть вопрос о целесообразности и порядке продолжения </w:t>
      </w:r>
      <w:r w:rsidR="0071354A" w:rsidRPr="0071354A">
        <w:rPr>
          <w:sz w:val="24"/>
          <w:szCs w:val="24"/>
        </w:rPr>
        <w:t>оказания услуг</w:t>
      </w:r>
      <w:r w:rsidR="002B33A1" w:rsidRPr="00FB3E2B">
        <w:rPr>
          <w:sz w:val="24"/>
          <w:szCs w:val="24"/>
        </w:rPr>
        <w:t>.</w:t>
      </w:r>
    </w:p>
    <w:p w:rsidR="002B33A1" w:rsidRPr="00FB3E2B" w:rsidRDefault="003F0A79" w:rsidP="002B33A1">
      <w:pPr>
        <w:ind w:firstLine="709"/>
        <w:jc w:val="both"/>
        <w:rPr>
          <w:b/>
          <w:sz w:val="24"/>
          <w:szCs w:val="24"/>
        </w:rPr>
      </w:pPr>
      <w:r>
        <w:rPr>
          <w:b/>
          <w:sz w:val="24"/>
          <w:szCs w:val="24"/>
        </w:rPr>
        <w:t>4</w:t>
      </w:r>
      <w:r w:rsidR="002B33A1" w:rsidRPr="00FB3E2B">
        <w:rPr>
          <w:b/>
          <w:sz w:val="24"/>
          <w:szCs w:val="24"/>
        </w:rPr>
        <w:t>.3. Исполнитель вправе:</w:t>
      </w:r>
    </w:p>
    <w:p w:rsidR="002B33A1" w:rsidRPr="00FB3E2B" w:rsidRDefault="003F0A79" w:rsidP="002B33A1">
      <w:pPr>
        <w:ind w:firstLine="709"/>
        <w:jc w:val="both"/>
        <w:rPr>
          <w:sz w:val="24"/>
          <w:szCs w:val="24"/>
        </w:rPr>
      </w:pPr>
      <w:r>
        <w:rPr>
          <w:sz w:val="24"/>
          <w:szCs w:val="24"/>
        </w:rPr>
        <w:t>4</w:t>
      </w:r>
      <w:r w:rsidR="002B33A1" w:rsidRPr="00FB3E2B">
        <w:rPr>
          <w:sz w:val="24"/>
          <w:szCs w:val="24"/>
        </w:rPr>
        <w:t xml:space="preserve">.3.1.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002B33A1" w:rsidRPr="00FB3E2B">
        <w:rPr>
          <w:sz w:val="24"/>
          <w:szCs w:val="24"/>
        </w:rPr>
        <w:t>по Договору.</w:t>
      </w:r>
    </w:p>
    <w:p w:rsidR="002B33A1" w:rsidRPr="00FB3E2B" w:rsidRDefault="003F0A79" w:rsidP="002B33A1">
      <w:pPr>
        <w:ind w:firstLine="709"/>
        <w:jc w:val="both"/>
        <w:rPr>
          <w:sz w:val="24"/>
          <w:szCs w:val="24"/>
        </w:rPr>
      </w:pPr>
      <w:r>
        <w:rPr>
          <w:sz w:val="24"/>
          <w:szCs w:val="24"/>
        </w:rPr>
        <w:t>4</w:t>
      </w:r>
      <w:r w:rsidR="002B33A1" w:rsidRPr="00FB3E2B">
        <w:rPr>
          <w:sz w:val="24"/>
          <w:szCs w:val="24"/>
        </w:rPr>
        <w:t xml:space="preserve">.3.2.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002B33A1" w:rsidRPr="00FB3E2B">
        <w:rPr>
          <w:sz w:val="24"/>
          <w:szCs w:val="24"/>
        </w:rPr>
        <w:t>в соответствии с условиями Договора.</w:t>
      </w:r>
    </w:p>
    <w:p w:rsidR="002B33A1" w:rsidRPr="00FB3E2B" w:rsidRDefault="003F0A79" w:rsidP="002B33A1">
      <w:pPr>
        <w:ind w:firstLine="709"/>
        <w:jc w:val="both"/>
        <w:rPr>
          <w:sz w:val="24"/>
          <w:szCs w:val="24"/>
        </w:rPr>
      </w:pPr>
      <w:r>
        <w:rPr>
          <w:sz w:val="24"/>
          <w:szCs w:val="24"/>
        </w:rPr>
        <w:t>4</w:t>
      </w:r>
      <w:r w:rsidR="002B33A1" w:rsidRPr="00FB3E2B">
        <w:rPr>
          <w:sz w:val="24"/>
          <w:szCs w:val="24"/>
        </w:rPr>
        <w:t xml:space="preserve">.3.3. Запрашивать у Заказчика разъяснения и уточнения относительно </w:t>
      </w:r>
      <w:r w:rsidR="0071354A" w:rsidRPr="0071354A">
        <w:rPr>
          <w:sz w:val="24"/>
          <w:szCs w:val="24"/>
        </w:rPr>
        <w:t>оказания услуг</w:t>
      </w:r>
      <w:r w:rsidR="002B33A1" w:rsidRPr="00FB3E2B">
        <w:rPr>
          <w:sz w:val="24"/>
          <w:szCs w:val="24"/>
        </w:rPr>
        <w:t xml:space="preserve"> в рамках Договора.</w:t>
      </w:r>
    </w:p>
    <w:p w:rsidR="002B33A1" w:rsidRPr="00FB3E2B" w:rsidRDefault="003F0A79" w:rsidP="002B33A1">
      <w:pPr>
        <w:spacing w:before="120" w:line="20" w:lineRule="atLeast"/>
        <w:ind w:firstLine="709"/>
        <w:contextualSpacing/>
        <w:jc w:val="both"/>
        <w:rPr>
          <w:sz w:val="24"/>
          <w:szCs w:val="24"/>
        </w:rPr>
      </w:pPr>
      <w:r>
        <w:rPr>
          <w:sz w:val="24"/>
          <w:szCs w:val="24"/>
        </w:rPr>
        <w:t>4</w:t>
      </w:r>
      <w:r w:rsidR="002B33A1" w:rsidRPr="00FB3E2B">
        <w:rPr>
          <w:sz w:val="24"/>
          <w:szCs w:val="24"/>
        </w:rPr>
        <w:t xml:space="preserve">.3.4. Предъявить Заказчику результаты </w:t>
      </w:r>
      <w:r w:rsidR="0071354A">
        <w:rPr>
          <w:sz w:val="24"/>
          <w:szCs w:val="24"/>
        </w:rPr>
        <w:t>услуг</w:t>
      </w:r>
      <w:r w:rsidR="00913598" w:rsidRPr="00FB3E2B">
        <w:rPr>
          <w:sz w:val="24"/>
          <w:szCs w:val="24"/>
        </w:rPr>
        <w:t xml:space="preserve"> </w:t>
      </w:r>
      <w:r w:rsidR="002B33A1" w:rsidRPr="00FB3E2B">
        <w:rPr>
          <w:sz w:val="24"/>
          <w:szCs w:val="24"/>
        </w:rPr>
        <w:t>к приемке</w:t>
      </w:r>
      <w:r w:rsidR="002B33A1" w:rsidRPr="00725CC6">
        <w:rPr>
          <w:sz w:val="24"/>
          <w:szCs w:val="24"/>
        </w:rPr>
        <w:t xml:space="preserve"> досрочно, уведомив </w:t>
      </w:r>
      <w:r w:rsidR="002B33A1" w:rsidRPr="00FB3E2B">
        <w:rPr>
          <w:sz w:val="24"/>
          <w:szCs w:val="24"/>
        </w:rPr>
        <w:t xml:space="preserve">Заказчика о готовности к сдаче </w:t>
      </w:r>
      <w:r w:rsidR="0071354A">
        <w:rPr>
          <w:sz w:val="24"/>
          <w:szCs w:val="24"/>
        </w:rPr>
        <w:t>услуг</w:t>
      </w:r>
      <w:r w:rsidR="002B33A1" w:rsidRPr="00FB3E2B">
        <w:rPr>
          <w:sz w:val="24"/>
          <w:szCs w:val="24"/>
        </w:rPr>
        <w:t xml:space="preserve"> письменно.</w:t>
      </w:r>
    </w:p>
    <w:p w:rsidR="002B33A1" w:rsidRPr="00725CC6" w:rsidRDefault="003F0A79" w:rsidP="002B33A1">
      <w:pPr>
        <w:ind w:firstLine="709"/>
        <w:jc w:val="both"/>
        <w:rPr>
          <w:b/>
          <w:sz w:val="24"/>
          <w:szCs w:val="24"/>
        </w:rPr>
      </w:pPr>
      <w:r>
        <w:rPr>
          <w:b/>
          <w:sz w:val="24"/>
          <w:szCs w:val="24"/>
        </w:rPr>
        <w:t>4</w:t>
      </w:r>
      <w:r w:rsidR="002B33A1" w:rsidRPr="00725CC6">
        <w:rPr>
          <w:b/>
          <w:sz w:val="24"/>
          <w:szCs w:val="24"/>
        </w:rPr>
        <w:t>.4. Исполнитель обязуется:</w:t>
      </w:r>
    </w:p>
    <w:p w:rsidR="002B33A1" w:rsidRPr="00FB3E2B" w:rsidRDefault="003F0A79" w:rsidP="002B33A1">
      <w:pPr>
        <w:spacing w:before="120" w:line="20" w:lineRule="atLeast"/>
        <w:ind w:firstLine="709"/>
        <w:contextualSpacing/>
        <w:jc w:val="both"/>
        <w:rPr>
          <w:sz w:val="24"/>
          <w:szCs w:val="24"/>
        </w:rPr>
      </w:pPr>
      <w:r>
        <w:rPr>
          <w:sz w:val="24"/>
          <w:szCs w:val="24"/>
        </w:rPr>
        <w:t>4</w:t>
      </w:r>
      <w:r w:rsidR="002B33A1" w:rsidRPr="00725CC6">
        <w:rPr>
          <w:sz w:val="24"/>
          <w:szCs w:val="24"/>
        </w:rPr>
        <w:t>.4.1</w:t>
      </w:r>
      <w:r w:rsidR="002B33A1"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002B33A1" w:rsidRPr="00FB3E2B">
        <w:rPr>
          <w:sz w:val="24"/>
          <w:szCs w:val="24"/>
        </w:rPr>
        <w:t>и представить их результат Заказчику, в соответствии с условиями Договора.</w:t>
      </w:r>
    </w:p>
    <w:p w:rsidR="002B33A1" w:rsidRPr="00FB3E2B" w:rsidRDefault="003F0A79" w:rsidP="002B33A1">
      <w:pPr>
        <w:spacing w:before="120" w:line="20" w:lineRule="atLeast"/>
        <w:ind w:firstLine="709"/>
        <w:contextualSpacing/>
        <w:jc w:val="both"/>
        <w:rPr>
          <w:sz w:val="24"/>
          <w:szCs w:val="24"/>
        </w:rPr>
      </w:pPr>
      <w:r>
        <w:rPr>
          <w:sz w:val="24"/>
          <w:szCs w:val="24"/>
        </w:rPr>
        <w:t>4.4.2</w:t>
      </w:r>
      <w:r w:rsidR="002B33A1" w:rsidRPr="00FB3E2B">
        <w:rPr>
          <w:sz w:val="24"/>
          <w:szCs w:val="24"/>
        </w:rPr>
        <w:t xml:space="preserve">. Обеспечить устранение недостатков, </w:t>
      </w:r>
      <w:r>
        <w:rPr>
          <w:sz w:val="24"/>
          <w:szCs w:val="24"/>
        </w:rPr>
        <w:t xml:space="preserve">допущенных по вине Исполнителя и </w:t>
      </w:r>
      <w:r w:rsidR="002B33A1" w:rsidRPr="00FB3E2B">
        <w:rPr>
          <w:sz w:val="24"/>
          <w:szCs w:val="24"/>
        </w:rPr>
        <w:t xml:space="preserve">выявленных при сдаче-приемке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за свой счет в сроки, </w:t>
      </w:r>
      <w:r>
        <w:rPr>
          <w:sz w:val="24"/>
          <w:szCs w:val="24"/>
        </w:rPr>
        <w:t>не превышающие 20 (двадцати) рабочих дней.</w:t>
      </w:r>
    </w:p>
    <w:p w:rsidR="002B33A1" w:rsidRPr="00FB3E2B" w:rsidRDefault="003F0A79" w:rsidP="002B33A1">
      <w:pPr>
        <w:spacing w:before="120" w:line="20" w:lineRule="atLeast"/>
        <w:ind w:firstLine="709"/>
        <w:contextualSpacing/>
        <w:jc w:val="both"/>
        <w:rPr>
          <w:sz w:val="24"/>
          <w:szCs w:val="24"/>
        </w:rPr>
      </w:pPr>
      <w:r>
        <w:rPr>
          <w:sz w:val="24"/>
          <w:szCs w:val="24"/>
        </w:rPr>
        <w:t>4.4.3</w:t>
      </w:r>
      <w:r w:rsidR="002B33A1" w:rsidRPr="00FB3E2B">
        <w:rPr>
          <w:sz w:val="24"/>
          <w:szCs w:val="24"/>
        </w:rPr>
        <w:t xml:space="preserve">.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002B33A1"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002B33A1"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3F0A79" w:rsidP="002B33A1">
      <w:pPr>
        <w:pStyle w:val="2"/>
        <w:ind w:firstLine="709"/>
        <w:rPr>
          <w:rFonts w:ascii="Times New Roman" w:hAnsi="Times New Roman" w:cs="Times New Roman"/>
          <w:sz w:val="24"/>
          <w:szCs w:val="24"/>
        </w:rPr>
      </w:pPr>
      <w:r>
        <w:rPr>
          <w:rFonts w:ascii="Times New Roman" w:hAnsi="Times New Roman" w:cs="Times New Roman"/>
          <w:sz w:val="24"/>
          <w:szCs w:val="24"/>
        </w:rPr>
        <w:t>4.4.4</w:t>
      </w:r>
      <w:r w:rsidR="002B33A1" w:rsidRPr="00FB3E2B">
        <w:rPr>
          <w:rFonts w:ascii="Times New Roman" w:hAnsi="Times New Roman" w:cs="Times New Roman"/>
          <w:sz w:val="24"/>
          <w:szCs w:val="24"/>
        </w:rPr>
        <w:t>. Исполнять иные обязательства, предусмотренные действующим законодательством Российской Федерации и Договором.</w:t>
      </w:r>
    </w:p>
    <w:p w:rsidR="002B33A1" w:rsidRPr="00FB3E2B" w:rsidRDefault="003F0A79" w:rsidP="002B33A1">
      <w:pPr>
        <w:pStyle w:val="2"/>
        <w:ind w:firstLine="709"/>
        <w:rPr>
          <w:rFonts w:ascii="Times New Roman" w:hAnsi="Times New Roman" w:cs="Times New Roman"/>
          <w:sz w:val="24"/>
          <w:szCs w:val="24"/>
        </w:rPr>
      </w:pPr>
      <w:r>
        <w:rPr>
          <w:rFonts w:ascii="Times New Roman" w:hAnsi="Times New Roman" w:cs="Times New Roman"/>
          <w:sz w:val="24"/>
          <w:szCs w:val="24"/>
        </w:rPr>
        <w:t>4.4.5</w:t>
      </w:r>
      <w:r w:rsidR="002B33A1" w:rsidRPr="00FB3E2B">
        <w:rPr>
          <w:rFonts w:ascii="Times New Roman" w:hAnsi="Times New Roman" w:cs="Times New Roman"/>
          <w:sz w:val="24"/>
          <w:szCs w:val="24"/>
        </w:rPr>
        <w:t xml:space="preserve">. Не передавать </w:t>
      </w:r>
      <w:r>
        <w:rPr>
          <w:rFonts w:ascii="Times New Roman" w:hAnsi="Times New Roman" w:cs="Times New Roman"/>
          <w:sz w:val="24"/>
          <w:szCs w:val="24"/>
        </w:rPr>
        <w:t>конфиденциальную</w:t>
      </w:r>
      <w:r w:rsidR="002B33A1" w:rsidRPr="00FB3E2B">
        <w:rPr>
          <w:rFonts w:ascii="Times New Roman" w:hAnsi="Times New Roman" w:cs="Times New Roman"/>
          <w:sz w:val="24"/>
          <w:szCs w:val="24"/>
        </w:rPr>
        <w:t xml:space="preserve">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убытков</w:t>
      </w:r>
      <w:r>
        <w:rPr>
          <w:rFonts w:ascii="Times New Roman" w:hAnsi="Times New Roman" w:cs="Times New Roman"/>
          <w:sz w:val="24"/>
          <w:szCs w:val="24"/>
        </w:rPr>
        <w:t>,</w:t>
      </w:r>
      <w:r w:rsidRPr="003F0A79">
        <w:rPr>
          <w:rFonts w:ascii="Times New Roman" w:hAnsi="Times New Roman" w:cs="Times New Roman"/>
          <w:sz w:val="24"/>
          <w:szCs w:val="24"/>
        </w:rPr>
        <w:t xml:space="preserve"> </w:t>
      </w:r>
      <w:r>
        <w:rPr>
          <w:rFonts w:ascii="Times New Roman" w:hAnsi="Times New Roman" w:cs="Times New Roman"/>
          <w:sz w:val="24"/>
          <w:szCs w:val="24"/>
        </w:rPr>
        <w:t>понесенных в связи с разглашением указанной выше информации.</w:t>
      </w:r>
    </w:p>
    <w:p w:rsidR="002B33A1" w:rsidRPr="00FB3E2B" w:rsidRDefault="003F0A79" w:rsidP="002B33A1">
      <w:pPr>
        <w:pStyle w:val="2"/>
        <w:ind w:firstLine="709"/>
        <w:rPr>
          <w:rFonts w:ascii="Times New Roman" w:hAnsi="Times New Roman" w:cs="Times New Roman"/>
          <w:sz w:val="24"/>
          <w:szCs w:val="24"/>
        </w:rPr>
      </w:pPr>
      <w:r>
        <w:rPr>
          <w:rFonts w:ascii="Times New Roman" w:hAnsi="Times New Roman" w:cs="Times New Roman"/>
          <w:sz w:val="24"/>
          <w:szCs w:val="24"/>
        </w:rPr>
        <w:t>4.4.6</w:t>
      </w:r>
      <w:r w:rsidR="002B33A1" w:rsidRPr="00FB3E2B">
        <w:rPr>
          <w:rFonts w:ascii="Times New Roman" w:hAnsi="Times New Roman" w:cs="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w:t>
      </w:r>
      <w:r>
        <w:rPr>
          <w:rFonts w:ascii="Times New Roman" w:hAnsi="Times New Roman" w:cs="Times New Roman"/>
          <w:sz w:val="24"/>
          <w:szCs w:val="24"/>
        </w:rPr>
        <w:t>трагента не позднее, чем через 10</w:t>
      </w:r>
      <w:r w:rsidR="002B33A1" w:rsidRPr="00FB3E2B">
        <w:rPr>
          <w:rFonts w:ascii="Times New Roman" w:hAnsi="Times New Roman" w:cs="Times New Roman"/>
          <w:sz w:val="24"/>
          <w:szCs w:val="24"/>
        </w:rPr>
        <w:t xml:space="preserve"> календарных дней после таких изменений.</w:t>
      </w:r>
    </w:p>
    <w:p w:rsidR="002B33A1" w:rsidRPr="00725CC6" w:rsidRDefault="002B33A1" w:rsidP="002B33A1">
      <w:pPr>
        <w:pStyle w:val="2"/>
        <w:ind w:firstLine="709"/>
      </w:pPr>
    </w:p>
    <w:p w:rsidR="002B33A1" w:rsidRPr="00725CC6" w:rsidRDefault="003F0A79" w:rsidP="002B33A1">
      <w:pPr>
        <w:pStyle w:val="1"/>
        <w:keepNext w:val="0"/>
        <w:spacing w:before="0" w:after="0"/>
        <w:jc w:val="center"/>
        <w:rPr>
          <w:rFonts w:ascii="Times New Roman" w:hAnsi="Times New Roman"/>
          <w:sz w:val="24"/>
          <w:szCs w:val="24"/>
        </w:rPr>
      </w:pPr>
      <w:r>
        <w:rPr>
          <w:rFonts w:ascii="Times New Roman" w:hAnsi="Times New Roman"/>
          <w:sz w:val="24"/>
          <w:szCs w:val="24"/>
        </w:rPr>
        <w:lastRenderedPageBreak/>
        <w:t>5</w:t>
      </w:r>
      <w:r w:rsidR="002B33A1" w:rsidRPr="00725CC6">
        <w:rPr>
          <w:rFonts w:ascii="Times New Roman" w:hAnsi="Times New Roman"/>
          <w:sz w:val="24"/>
          <w:szCs w:val="24"/>
        </w:rPr>
        <w:t>. Порядок сдачи и приемки</w:t>
      </w:r>
      <w:r w:rsidR="00A40FB9" w:rsidRPr="0071354A">
        <w:rPr>
          <w:sz w:val="24"/>
          <w:szCs w:val="24"/>
        </w:rPr>
        <w:t xml:space="preserve"> услуг</w:t>
      </w:r>
    </w:p>
    <w:p w:rsidR="002B33A1" w:rsidRPr="00FB3E2B" w:rsidRDefault="003F0A79" w:rsidP="002B33A1">
      <w:pPr>
        <w:spacing w:line="20" w:lineRule="atLeast"/>
        <w:ind w:firstLine="709"/>
        <w:contextualSpacing/>
        <w:jc w:val="both"/>
        <w:rPr>
          <w:sz w:val="24"/>
          <w:szCs w:val="24"/>
        </w:rPr>
      </w:pPr>
      <w:r>
        <w:rPr>
          <w:sz w:val="24"/>
          <w:szCs w:val="24"/>
        </w:rPr>
        <w:t>5</w:t>
      </w:r>
      <w:r w:rsidR="00913598" w:rsidRPr="00FB3E2B">
        <w:rPr>
          <w:sz w:val="24"/>
          <w:szCs w:val="24"/>
        </w:rPr>
        <w:t>.1.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3F0A79" w:rsidP="002B33A1">
      <w:pPr>
        <w:spacing w:before="120" w:line="20" w:lineRule="atLeast"/>
        <w:ind w:firstLine="709"/>
        <w:contextualSpacing/>
        <w:jc w:val="both"/>
        <w:rPr>
          <w:sz w:val="24"/>
          <w:szCs w:val="24"/>
        </w:rPr>
      </w:pPr>
      <w:r>
        <w:rPr>
          <w:sz w:val="24"/>
          <w:szCs w:val="24"/>
        </w:rPr>
        <w:t>5</w:t>
      </w:r>
      <w:r w:rsidR="00913598" w:rsidRPr="00FB3E2B">
        <w:rPr>
          <w:sz w:val="24"/>
          <w:szCs w:val="24"/>
        </w:rPr>
        <w:t>.2. Не позднее 3(трех</w:t>
      </w:r>
      <w:r w:rsidR="002B33A1" w:rsidRPr="00FB3E2B">
        <w:rPr>
          <w:sz w:val="24"/>
          <w:szCs w:val="24"/>
        </w:rPr>
        <w:t>) рабочих дней с момента получения от Исполнит</w:t>
      </w:r>
      <w:r>
        <w:rPr>
          <w:sz w:val="24"/>
          <w:szCs w:val="24"/>
        </w:rPr>
        <w:t>еля документов, указанных в п. 5</w:t>
      </w:r>
      <w:r w:rsidR="002B33A1" w:rsidRPr="00FB3E2B">
        <w:rPr>
          <w:sz w:val="24"/>
          <w:szCs w:val="24"/>
        </w:rPr>
        <w:t xml:space="preserve">.1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3F0A79" w:rsidP="002B33A1">
      <w:pPr>
        <w:ind w:firstLine="709"/>
        <w:jc w:val="both"/>
        <w:rPr>
          <w:sz w:val="24"/>
          <w:szCs w:val="24"/>
        </w:rPr>
      </w:pPr>
      <w:r>
        <w:rPr>
          <w:sz w:val="24"/>
          <w:szCs w:val="24"/>
        </w:rPr>
        <w:t>5.3</w:t>
      </w:r>
      <w:r w:rsidR="002B33A1" w:rsidRPr="00FB3E2B">
        <w:rPr>
          <w:sz w:val="24"/>
          <w:szCs w:val="24"/>
        </w:rPr>
        <w:t xml:space="preserve">. В случае досрочного </w:t>
      </w:r>
      <w:r w:rsidR="00A40FB9" w:rsidRPr="0071354A">
        <w:rPr>
          <w:sz w:val="24"/>
          <w:szCs w:val="24"/>
        </w:rPr>
        <w:t>оказания услуг</w:t>
      </w:r>
      <w:r w:rsidR="00A40FB9" w:rsidRPr="00FB3E2B">
        <w:rPr>
          <w:sz w:val="24"/>
          <w:szCs w:val="24"/>
        </w:rPr>
        <w:t xml:space="preserve"> </w:t>
      </w:r>
      <w:r w:rsidR="002B33A1"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002B33A1" w:rsidRPr="00FB3E2B">
        <w:rPr>
          <w:sz w:val="24"/>
          <w:szCs w:val="24"/>
        </w:rPr>
        <w:t>в соответствии с условиями Договора.</w:t>
      </w:r>
    </w:p>
    <w:p w:rsidR="002B33A1" w:rsidRPr="00FB3E2B" w:rsidRDefault="003F0A79" w:rsidP="002B33A1">
      <w:pPr>
        <w:pStyle w:val="2"/>
        <w:tabs>
          <w:tab w:val="left" w:pos="567"/>
        </w:tabs>
        <w:ind w:firstLine="709"/>
        <w:rPr>
          <w:rFonts w:ascii="Times New Roman" w:hAnsi="Times New Roman" w:cs="Times New Roman"/>
          <w:sz w:val="24"/>
          <w:szCs w:val="24"/>
        </w:rPr>
      </w:pPr>
      <w:r>
        <w:rPr>
          <w:rFonts w:ascii="Times New Roman" w:hAnsi="Times New Roman" w:cs="Times New Roman"/>
          <w:sz w:val="24"/>
          <w:szCs w:val="24"/>
        </w:rPr>
        <w:t>5.4</w:t>
      </w:r>
      <w:r w:rsidR="002B33A1" w:rsidRPr="00FB3E2B">
        <w:rPr>
          <w:rFonts w:ascii="Times New Roman" w:hAnsi="Times New Roman" w:cs="Times New Roman"/>
          <w:sz w:val="24"/>
          <w:szCs w:val="24"/>
        </w:rPr>
        <w:t xml:space="preserve">.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002B33A1" w:rsidRPr="00FB3E2B">
        <w:rPr>
          <w:rFonts w:ascii="Times New Roman" w:hAnsi="Times New Roman" w:cs="Times New Roman"/>
          <w:sz w:val="24"/>
          <w:szCs w:val="24"/>
        </w:rPr>
        <w:t>и непредставления официального мотивированного о</w:t>
      </w:r>
      <w:r w:rsidR="00D42D04">
        <w:rPr>
          <w:rFonts w:ascii="Times New Roman" w:hAnsi="Times New Roman" w:cs="Times New Roman"/>
          <w:sz w:val="24"/>
          <w:szCs w:val="24"/>
        </w:rPr>
        <w:t>тказа в соответствии с пунктом 5.2</w:t>
      </w:r>
      <w:r w:rsidR="002B33A1" w:rsidRPr="00FB3E2B">
        <w:rPr>
          <w:rFonts w:ascii="Times New Roman" w:hAnsi="Times New Roman" w:cs="Times New Roman"/>
          <w:sz w:val="24"/>
          <w:szCs w:val="24"/>
        </w:rPr>
        <w:t xml:space="preserve"> Договора, Акт сдачи-приемки </w:t>
      </w:r>
      <w:r w:rsidR="00851039">
        <w:rPr>
          <w:rFonts w:ascii="Times New Roman" w:hAnsi="Times New Roman" w:cs="Times New Roman"/>
          <w:sz w:val="24"/>
          <w:szCs w:val="24"/>
        </w:rPr>
        <w:t>услуг</w:t>
      </w:r>
      <w:r w:rsidR="002B33A1" w:rsidRPr="00FB3E2B">
        <w:rPr>
          <w:rFonts w:ascii="Times New Roman" w:hAnsi="Times New Roman" w:cs="Times New Roman"/>
          <w:sz w:val="24"/>
          <w:szCs w:val="24"/>
        </w:rPr>
        <w:t xml:space="preserve"> считается утвержденным Заказчиком, а </w:t>
      </w:r>
      <w:r w:rsidR="00275AB1">
        <w:rPr>
          <w:rFonts w:ascii="Times New Roman" w:hAnsi="Times New Roman" w:cs="Times New Roman"/>
          <w:sz w:val="24"/>
          <w:szCs w:val="24"/>
        </w:rPr>
        <w:t>услуги</w:t>
      </w:r>
      <w:r w:rsidR="002B33A1" w:rsidRPr="00FB3E2B">
        <w:rPr>
          <w:rFonts w:ascii="Times New Roman" w:hAnsi="Times New Roman" w:cs="Times New Roman"/>
          <w:sz w:val="24"/>
          <w:szCs w:val="24"/>
        </w:rPr>
        <w:t xml:space="preserve"> по данному Акту выполненными надлежащим образом и подлежащими оплате.</w:t>
      </w:r>
    </w:p>
    <w:p w:rsidR="00FB3E2B" w:rsidRPr="00FB3E2B" w:rsidRDefault="00FB3E2B" w:rsidP="00FB3E2B"/>
    <w:p w:rsidR="002B33A1" w:rsidRPr="00725CC6" w:rsidRDefault="003F0A79" w:rsidP="002B33A1">
      <w:pPr>
        <w:pStyle w:val="1"/>
        <w:keepNext w:val="0"/>
        <w:spacing w:after="0"/>
        <w:jc w:val="center"/>
        <w:rPr>
          <w:rFonts w:ascii="Times New Roman" w:hAnsi="Times New Roman"/>
          <w:b w:val="0"/>
          <w:caps/>
          <w:sz w:val="24"/>
          <w:szCs w:val="24"/>
        </w:rPr>
      </w:pPr>
      <w:r>
        <w:rPr>
          <w:rFonts w:ascii="Times New Roman" w:hAnsi="Times New Roman"/>
          <w:sz w:val="24"/>
          <w:szCs w:val="24"/>
        </w:rPr>
        <w:t>6</w:t>
      </w:r>
      <w:r w:rsidR="002B33A1" w:rsidRPr="00725CC6">
        <w:rPr>
          <w:rFonts w:ascii="Times New Roman" w:hAnsi="Times New Roman"/>
          <w:sz w:val="24"/>
          <w:szCs w:val="24"/>
        </w:rPr>
        <w:t xml:space="preserve">. </w:t>
      </w:r>
      <w:proofErr w:type="spellStart"/>
      <w:r w:rsidR="002B33A1" w:rsidRPr="00725CC6">
        <w:rPr>
          <w:rFonts w:ascii="Times New Roman" w:hAnsi="Times New Roman"/>
          <w:sz w:val="24"/>
          <w:szCs w:val="24"/>
        </w:rPr>
        <w:t>Антикоррупционная</w:t>
      </w:r>
      <w:proofErr w:type="spellEnd"/>
      <w:r w:rsidR="002B33A1" w:rsidRPr="00725CC6">
        <w:rPr>
          <w:rFonts w:ascii="Times New Roman" w:hAnsi="Times New Roman"/>
          <w:sz w:val="24"/>
          <w:szCs w:val="24"/>
        </w:rPr>
        <w:t xml:space="preserve"> оговорка</w:t>
      </w:r>
    </w:p>
    <w:p w:rsidR="002B33A1" w:rsidRPr="00725CC6" w:rsidRDefault="003F0A79" w:rsidP="002B33A1">
      <w:pPr>
        <w:pStyle w:val="Text"/>
        <w:spacing w:after="0"/>
        <w:ind w:firstLine="709"/>
        <w:jc w:val="both"/>
        <w:rPr>
          <w:szCs w:val="24"/>
          <w:lang w:val="ru-RU" w:eastAsia="ru-RU"/>
        </w:rPr>
      </w:pPr>
      <w:r>
        <w:rPr>
          <w:szCs w:val="24"/>
          <w:lang w:val="ru-RU"/>
        </w:rPr>
        <w:t>6</w:t>
      </w:r>
      <w:r w:rsidR="002B33A1" w:rsidRPr="00725CC6">
        <w:rPr>
          <w:szCs w:val="24"/>
          <w:lang w:val="ru-RU"/>
        </w:rPr>
        <w:t>.1. </w:t>
      </w:r>
      <w:proofErr w:type="gramStart"/>
      <w:r w:rsidR="002B33A1" w:rsidRPr="00725CC6">
        <w:rPr>
          <w:szCs w:val="24"/>
          <w:lang w:val="ru-RU" w:eastAsia="ru-RU"/>
        </w:rPr>
        <w:t xml:space="preserve">При исполнении своих обязательств по настоящему Договору Стороны, их </w:t>
      </w:r>
      <w:proofErr w:type="spellStart"/>
      <w:r w:rsidR="002B33A1" w:rsidRPr="00725CC6">
        <w:rPr>
          <w:szCs w:val="24"/>
          <w:lang w:val="ru-RU" w:eastAsia="ru-RU"/>
        </w:rPr>
        <w:t>аффилированные</w:t>
      </w:r>
      <w:proofErr w:type="spellEnd"/>
      <w:r w:rsidR="002B33A1" w:rsidRPr="00725CC6">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725CC6" w:rsidRDefault="002B33A1" w:rsidP="002B33A1">
      <w:pPr>
        <w:pStyle w:val="a7"/>
        <w:tabs>
          <w:tab w:val="left" w:pos="567"/>
        </w:tabs>
        <w:jc w:val="both"/>
      </w:pPr>
      <w:r w:rsidRPr="00725CC6">
        <w:tab/>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3F0A79" w:rsidP="002B33A1">
      <w:pPr>
        <w:pStyle w:val="Text"/>
        <w:spacing w:after="0"/>
        <w:ind w:firstLine="709"/>
        <w:jc w:val="both"/>
        <w:rPr>
          <w:szCs w:val="24"/>
          <w:lang w:val="ru-RU" w:eastAsia="ru-RU"/>
        </w:rPr>
      </w:pPr>
      <w:r>
        <w:rPr>
          <w:szCs w:val="24"/>
          <w:lang w:val="ru-RU" w:eastAsia="ru-RU"/>
        </w:rPr>
        <w:t>6</w:t>
      </w:r>
      <w:r w:rsidR="002B33A1" w:rsidRPr="00725CC6">
        <w:rPr>
          <w:szCs w:val="24"/>
          <w:lang w:val="ru-RU" w:eastAsia="ru-RU"/>
        </w:rPr>
        <w:t>.2. В случае возникновения у Стороны подозрений, что произошло или может произойти нарушен</w:t>
      </w:r>
      <w:r>
        <w:rPr>
          <w:szCs w:val="24"/>
          <w:lang w:val="ru-RU" w:eastAsia="ru-RU"/>
        </w:rPr>
        <w:t>ие каких-либо положений пункта 6</w:t>
      </w:r>
      <w:r w:rsidR="002B33A1" w:rsidRPr="00725CC6">
        <w:rPr>
          <w:szCs w:val="24"/>
          <w:lang w:val="ru-RU" w:eastAsia="ru-RU"/>
        </w:rPr>
        <w:t>.1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w:t>
      </w:r>
      <w:r>
        <w:rPr>
          <w:szCs w:val="24"/>
          <w:lang w:val="ru-RU" w:eastAsia="ru-RU"/>
        </w:rPr>
        <w:t>ие каких-либо положений пункта 6</w:t>
      </w:r>
      <w:r w:rsidR="002B33A1" w:rsidRPr="00725CC6">
        <w:rPr>
          <w:szCs w:val="24"/>
          <w:lang w:val="ru-RU" w:eastAsia="ru-RU"/>
        </w:rPr>
        <w:t xml:space="preserve">.1 настоящего раздела другой Стороной, ее </w:t>
      </w:r>
      <w:proofErr w:type="spellStart"/>
      <w:r w:rsidR="002B33A1" w:rsidRPr="00725CC6">
        <w:rPr>
          <w:szCs w:val="24"/>
          <w:lang w:val="ru-RU" w:eastAsia="ru-RU"/>
        </w:rPr>
        <w:t>аффилированными</w:t>
      </w:r>
      <w:proofErr w:type="spellEnd"/>
      <w:r w:rsidR="002B33A1" w:rsidRPr="00725CC6">
        <w:rPr>
          <w:szCs w:val="24"/>
          <w:lang w:val="ru-RU" w:eastAsia="ru-RU"/>
        </w:rPr>
        <w:t xml:space="preserve"> лицами, работниками или посредниками. </w:t>
      </w:r>
    </w:p>
    <w:p w:rsidR="002B33A1" w:rsidRPr="00390469" w:rsidRDefault="002B33A1" w:rsidP="002B33A1">
      <w:pPr>
        <w:pStyle w:val="Text"/>
        <w:spacing w:after="0"/>
        <w:ind w:firstLine="709"/>
        <w:jc w:val="both"/>
        <w:rPr>
          <w:szCs w:val="24"/>
          <w:lang w:val="ru-RU" w:eastAsia="ru-RU"/>
        </w:rPr>
      </w:pPr>
      <w:r w:rsidRPr="001546CC">
        <w:rPr>
          <w:szCs w:val="24"/>
          <w:lang w:val="ru-RU" w:eastAsia="ru-RU"/>
        </w:rPr>
        <w:t xml:space="preserve">Каналы </w:t>
      </w:r>
      <w:r w:rsidRPr="00390469">
        <w:rPr>
          <w:szCs w:val="24"/>
          <w:lang w:val="ru-RU" w:eastAsia="ru-RU"/>
        </w:rPr>
        <w:t>уведомления Исполнителя о нарушени</w:t>
      </w:r>
      <w:r w:rsidR="00D42D04">
        <w:rPr>
          <w:szCs w:val="24"/>
          <w:lang w:val="ru-RU" w:eastAsia="ru-RU"/>
        </w:rPr>
        <w:t>ях каких-либо положений пункта 6</w:t>
      </w:r>
      <w:r w:rsidRPr="00390469">
        <w:rPr>
          <w:szCs w:val="24"/>
          <w:lang w:val="ru-RU" w:eastAsia="ru-RU"/>
        </w:rPr>
        <w:t>.1 настоящего раздела:</w:t>
      </w:r>
      <w:r w:rsidR="00F21AB2" w:rsidRPr="00390469">
        <w:rPr>
          <w:szCs w:val="24"/>
          <w:lang w:val="ru-RU" w:eastAsia="ru-RU"/>
        </w:rPr>
        <w:t xml:space="preserve"> </w:t>
      </w:r>
      <w:r w:rsidR="00E12036">
        <w:rPr>
          <w:szCs w:val="24"/>
          <w:lang w:val="ru-RU" w:eastAsia="ru-RU"/>
        </w:rPr>
        <w:t>_____________</w:t>
      </w:r>
    </w:p>
    <w:p w:rsidR="002B33A1" w:rsidRPr="00FE59EB" w:rsidRDefault="00F21AB2" w:rsidP="002B33A1">
      <w:pPr>
        <w:pStyle w:val="Text"/>
        <w:spacing w:after="0"/>
        <w:ind w:firstLine="709"/>
        <w:jc w:val="both"/>
        <w:rPr>
          <w:szCs w:val="24"/>
          <w:lang w:val="ru-RU"/>
        </w:rPr>
      </w:pPr>
      <w:r w:rsidRPr="00390469">
        <w:rPr>
          <w:szCs w:val="24"/>
          <w:lang w:val="ru-RU" w:eastAsia="ru-RU"/>
        </w:rPr>
        <w:t xml:space="preserve">тел. </w:t>
      </w:r>
      <w:r w:rsidR="00E12036">
        <w:rPr>
          <w:szCs w:val="24"/>
          <w:lang w:val="ru-RU" w:eastAsia="ru-RU"/>
        </w:rPr>
        <w:t>_________________</w:t>
      </w:r>
      <w:r w:rsidR="00C50DD3" w:rsidRPr="00390469">
        <w:rPr>
          <w:szCs w:val="24"/>
          <w:lang w:val="ru-RU" w:eastAsia="ru-RU"/>
        </w:rPr>
        <w:t xml:space="preserve">, </w:t>
      </w:r>
      <w:r w:rsidR="002B33A1" w:rsidRPr="00390469">
        <w:rPr>
          <w:szCs w:val="24"/>
          <w:lang w:val="ru-RU" w:eastAsia="ru-RU"/>
        </w:rPr>
        <w:t xml:space="preserve">электронная почта </w:t>
      </w:r>
      <w:r w:rsidR="00E12036">
        <w:rPr>
          <w:szCs w:val="24"/>
          <w:lang w:val="ru-RU" w:eastAsia="ru-RU"/>
        </w:rPr>
        <w:t>________________</w:t>
      </w:r>
      <w:r w:rsidR="00C50DD3" w:rsidRPr="00390469">
        <w:rPr>
          <w:szCs w:val="24"/>
          <w:lang w:val="ru-RU" w:eastAsia="ru-RU"/>
        </w:rPr>
        <w:t>.</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w:t>
      </w:r>
      <w:r w:rsidR="00D42D04">
        <w:rPr>
          <w:szCs w:val="24"/>
          <w:lang w:val="ru-RU" w:eastAsia="ru-RU"/>
        </w:rPr>
        <w:t>ях каких-либо положений пункта 6</w:t>
      </w:r>
      <w:r w:rsidRPr="00725CC6">
        <w:rPr>
          <w:szCs w:val="24"/>
          <w:lang w:val="ru-RU" w:eastAsia="ru-RU"/>
        </w:rPr>
        <w:t>.1 настоящего раздела:</w:t>
      </w:r>
    </w:p>
    <w:p w:rsidR="00A2124B" w:rsidRDefault="007753B4" w:rsidP="00A2124B">
      <w:pPr>
        <w:pStyle w:val="Standard"/>
        <w:spacing w:line="276" w:lineRule="auto"/>
        <w:ind w:firstLine="708"/>
        <w:jc w:val="both"/>
        <w:rPr>
          <w:shd w:val="clear" w:color="auto" w:fill="FFFFFF"/>
        </w:rPr>
      </w:pPr>
      <w:r w:rsidRPr="007753B4">
        <w:rPr>
          <w:shd w:val="clear" w:color="auto" w:fill="FFFFFF"/>
        </w:rPr>
        <w:t>ЧУЗ «КБ «</w:t>
      </w:r>
      <w:proofErr w:type="spellStart"/>
      <w:r w:rsidRPr="007753B4">
        <w:rPr>
          <w:shd w:val="clear" w:color="auto" w:fill="FFFFFF"/>
        </w:rPr>
        <w:t>РЖД-Медицина</w:t>
      </w:r>
      <w:proofErr w:type="spellEnd"/>
      <w:r w:rsidRPr="007753B4">
        <w:rPr>
          <w:shd w:val="clear" w:color="auto" w:fill="FFFFFF"/>
        </w:rPr>
        <w:t xml:space="preserve"> г</w:t>
      </w:r>
      <w:proofErr w:type="gramStart"/>
      <w:r w:rsidRPr="007753B4">
        <w:rPr>
          <w:shd w:val="clear" w:color="auto" w:fill="FFFFFF"/>
        </w:rPr>
        <w:t>.А</w:t>
      </w:r>
      <w:proofErr w:type="gramEnd"/>
      <w:r w:rsidRPr="007753B4">
        <w:rPr>
          <w:shd w:val="clear" w:color="auto" w:fill="FFFFFF"/>
        </w:rPr>
        <w:t>страхань»</w:t>
      </w:r>
      <w:r w:rsidR="00A2124B">
        <w:rPr>
          <w:shd w:val="clear" w:color="auto" w:fill="FFFFFF"/>
        </w:rPr>
        <w:t xml:space="preserve"> - факс:</w:t>
      </w:r>
      <w:r w:rsidR="00A2124B">
        <w:t>(8512) 32-76-85; тел. 32-36-41</w:t>
      </w:r>
      <w:r w:rsidR="00A2124B">
        <w:rPr>
          <w:shd w:val="clear" w:color="auto" w:fill="FFFFFF"/>
        </w:rPr>
        <w:t>; электронная почта:</w:t>
      </w:r>
      <w:r w:rsidR="00C50DD3">
        <w:rPr>
          <w:shd w:val="clear" w:color="auto" w:fill="FFFFFF"/>
        </w:rPr>
        <w:t xml:space="preserve"> </w:t>
      </w:r>
      <w:proofErr w:type="spellStart"/>
      <w:r w:rsidR="00A2124B">
        <w:rPr>
          <w:shd w:val="clear" w:color="auto" w:fill="FFFFFF"/>
          <w:lang w:val="en-US"/>
        </w:rPr>
        <w:t>astnuz</w:t>
      </w:r>
      <w:proofErr w:type="spellEnd"/>
      <w:r w:rsidR="00A2124B">
        <w:rPr>
          <w:shd w:val="clear" w:color="auto" w:fill="FFFFFF"/>
        </w:rPr>
        <w:t>@</w:t>
      </w:r>
      <w:r w:rsidR="00A2124B">
        <w:rPr>
          <w:shd w:val="clear" w:color="auto" w:fill="FFFFFF"/>
          <w:lang w:val="en-US"/>
        </w:rPr>
        <w:t>mail</w:t>
      </w:r>
      <w:r w:rsidR="00A2124B">
        <w:rPr>
          <w:shd w:val="clear" w:color="auto" w:fill="FFFFFF"/>
        </w:rPr>
        <w:t>.</w:t>
      </w:r>
      <w:proofErr w:type="spellStart"/>
      <w:r w:rsidR="00A2124B">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Сторона, получившая уведомление о нарушен</w:t>
      </w:r>
      <w:r w:rsidR="00D42D04">
        <w:rPr>
          <w:szCs w:val="24"/>
          <w:lang w:val="ru-RU" w:eastAsia="ru-RU"/>
        </w:rPr>
        <w:t>ии каких-либо положений пункта 6</w:t>
      </w:r>
      <w:r w:rsidRPr="00725CC6">
        <w:rPr>
          <w:szCs w:val="24"/>
          <w:lang w:val="ru-RU" w:eastAsia="ru-RU"/>
        </w:rPr>
        <w:t xml:space="preserve">.1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2B33A1" w:rsidRPr="00725CC6" w:rsidRDefault="003F0A79" w:rsidP="002B33A1">
      <w:pPr>
        <w:pStyle w:val="Text"/>
        <w:spacing w:after="0"/>
        <w:ind w:firstLine="709"/>
        <w:jc w:val="both"/>
        <w:rPr>
          <w:szCs w:val="24"/>
          <w:lang w:val="ru-RU"/>
        </w:rPr>
      </w:pPr>
      <w:r>
        <w:rPr>
          <w:szCs w:val="24"/>
          <w:lang w:val="ru-RU"/>
        </w:rPr>
        <w:t>6</w:t>
      </w:r>
      <w:r w:rsidR="002B33A1" w:rsidRPr="00725CC6">
        <w:rPr>
          <w:szCs w:val="24"/>
          <w:lang w:val="ru-RU"/>
        </w:rPr>
        <w:t xml:space="preserve">.3. Стороны гарантируют осуществление надлежащего разбирательства по фактам </w:t>
      </w:r>
      <w:r>
        <w:rPr>
          <w:szCs w:val="24"/>
          <w:lang w:val="ru-RU" w:eastAsia="ru-RU"/>
        </w:rPr>
        <w:t>нарушения положений пункта 6</w:t>
      </w:r>
      <w:r w:rsidR="002B33A1" w:rsidRPr="00725CC6">
        <w:rPr>
          <w:szCs w:val="24"/>
          <w:lang w:val="ru-RU" w:eastAsia="ru-RU"/>
        </w:rPr>
        <w:t>.1 настоящего раздела</w:t>
      </w:r>
      <w:r w:rsidR="002B33A1"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002B33A1" w:rsidRPr="00725CC6">
        <w:rPr>
          <w:szCs w:val="24"/>
        </w:rPr>
        <w:t> </w:t>
      </w:r>
    </w:p>
    <w:p w:rsidR="002B33A1" w:rsidRPr="00725CC6" w:rsidRDefault="003F0A79" w:rsidP="002B33A1">
      <w:pPr>
        <w:pStyle w:val="2"/>
        <w:tabs>
          <w:tab w:val="left" w:pos="567"/>
        </w:tabs>
        <w:ind w:firstLine="709"/>
        <w:rPr>
          <w:rFonts w:ascii="Times New Roman" w:hAnsi="Times New Roman" w:cs="Times New Roman"/>
          <w:sz w:val="24"/>
          <w:szCs w:val="24"/>
        </w:rPr>
      </w:pPr>
      <w:r>
        <w:rPr>
          <w:rFonts w:ascii="Times New Roman" w:hAnsi="Times New Roman" w:cs="Times New Roman"/>
          <w:sz w:val="24"/>
          <w:szCs w:val="24"/>
        </w:rPr>
        <w:lastRenderedPageBreak/>
        <w:t>6</w:t>
      </w:r>
      <w:r w:rsidR="002B33A1" w:rsidRPr="00725CC6">
        <w:rPr>
          <w:rFonts w:ascii="Times New Roman" w:hAnsi="Times New Roman" w:cs="Times New Roman"/>
          <w:sz w:val="24"/>
          <w:szCs w:val="24"/>
        </w:rPr>
        <w:t>.4. В случае подтверждения факта нарушения о</w:t>
      </w:r>
      <w:r w:rsidR="00D42D04">
        <w:rPr>
          <w:rFonts w:ascii="Times New Roman" w:hAnsi="Times New Roman" w:cs="Times New Roman"/>
          <w:sz w:val="24"/>
          <w:szCs w:val="24"/>
        </w:rPr>
        <w:t>дной Стороной положений пункта 6</w:t>
      </w:r>
      <w:r w:rsidR="002B33A1" w:rsidRPr="00725CC6">
        <w:rPr>
          <w:rFonts w:ascii="Times New Roman" w:hAnsi="Times New Roman" w:cs="Times New Roman"/>
          <w:sz w:val="24"/>
          <w:szCs w:val="24"/>
        </w:rPr>
        <w:t>.1 настоящего раздела и/или неполучения другой Стороной информации об итогах рассмотрения уведомления о нару</w:t>
      </w:r>
      <w:r>
        <w:rPr>
          <w:rFonts w:ascii="Times New Roman" w:hAnsi="Times New Roman" w:cs="Times New Roman"/>
          <w:sz w:val="24"/>
          <w:szCs w:val="24"/>
        </w:rPr>
        <w:t>шении в соответствии с пунктом 6</w:t>
      </w:r>
      <w:r w:rsidR="002B33A1" w:rsidRPr="00725CC6">
        <w:rPr>
          <w:rFonts w:ascii="Times New Roman" w:hAnsi="Times New Roman" w:cs="Times New Roman"/>
          <w:sz w:val="24"/>
          <w:szCs w:val="24"/>
        </w:rPr>
        <w:t xml:space="preserve">.2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2B33A1" w:rsidRPr="00725CC6">
        <w:rPr>
          <w:rFonts w:ascii="Times New Roman" w:hAnsi="Times New Roman" w:cs="Times New Roman"/>
          <w:sz w:val="24"/>
          <w:szCs w:val="24"/>
        </w:rPr>
        <w:t>позднее</w:t>
      </w:r>
      <w:proofErr w:type="gramEnd"/>
      <w:r w:rsidR="002B33A1"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2B33A1" w:rsidRPr="00725CC6" w:rsidRDefault="002B33A1" w:rsidP="002B33A1">
      <w:pPr>
        <w:pStyle w:val="2"/>
        <w:tabs>
          <w:tab w:val="left" w:pos="567"/>
        </w:tabs>
        <w:rPr>
          <w:rFonts w:ascii="Times New Roman" w:hAnsi="Times New Roman" w:cs="Times New Roman"/>
          <w:sz w:val="24"/>
          <w:szCs w:val="24"/>
        </w:rPr>
      </w:pPr>
    </w:p>
    <w:p w:rsidR="00DC3803" w:rsidRDefault="003F0A79"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7</w:t>
      </w:r>
      <w:r w:rsidR="00DC3803">
        <w:rPr>
          <w:rFonts w:ascii="Times New Roman" w:hAnsi="Times New Roman"/>
          <w:sz w:val="24"/>
          <w:szCs w:val="24"/>
        </w:rPr>
        <w:t>. Налоговая оговорка</w:t>
      </w:r>
    </w:p>
    <w:p w:rsidR="001546CC" w:rsidRPr="001546CC" w:rsidRDefault="003F0A79" w:rsidP="001546CC">
      <w:pPr>
        <w:tabs>
          <w:tab w:val="left" w:pos="1134"/>
        </w:tabs>
        <w:suppressAutoHyphens/>
        <w:ind w:firstLine="709"/>
        <w:jc w:val="both"/>
        <w:rPr>
          <w:sz w:val="24"/>
          <w:szCs w:val="24"/>
        </w:rPr>
      </w:pPr>
      <w:r>
        <w:rPr>
          <w:sz w:val="24"/>
          <w:szCs w:val="24"/>
        </w:rPr>
        <w:t>7</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275AB1" w:rsidP="001546CC">
      <w:pPr>
        <w:tabs>
          <w:tab w:val="left" w:pos="1134"/>
        </w:tabs>
        <w:suppressAutoHyphens/>
        <w:ind w:firstLine="709"/>
        <w:jc w:val="both"/>
        <w:rPr>
          <w:sz w:val="24"/>
          <w:szCs w:val="24"/>
        </w:rPr>
      </w:pPr>
      <w:proofErr w:type="gramStart"/>
      <w:r>
        <w:rPr>
          <w:sz w:val="24"/>
          <w:szCs w:val="24"/>
        </w:rPr>
        <w:t>зарегистрирован</w:t>
      </w:r>
      <w:proofErr w:type="gramEnd"/>
      <w:r>
        <w:rPr>
          <w:sz w:val="24"/>
          <w:szCs w:val="24"/>
        </w:rPr>
        <w:t xml:space="preserve"> в ЕГРЮЛ</w:t>
      </w:r>
      <w:r w:rsidR="001546CC" w:rsidRPr="001546CC">
        <w:rPr>
          <w:sz w:val="24"/>
          <w:szCs w:val="24"/>
        </w:rPr>
        <w:t xml:space="preserve">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является членом </w:t>
      </w:r>
      <w:proofErr w:type="spellStart"/>
      <w:r w:rsidRPr="001546CC">
        <w:rPr>
          <w:sz w:val="24"/>
          <w:szCs w:val="24"/>
        </w:rPr>
        <w:t>саморегулируемой</w:t>
      </w:r>
      <w:proofErr w:type="spellEnd"/>
      <w:r w:rsidRPr="001546CC">
        <w:rPr>
          <w:sz w:val="24"/>
          <w:szCs w:val="24"/>
        </w:rPr>
        <w:t xml:space="preserve"> организации, если осуществляемая по договору деятельность требует членства в </w:t>
      </w:r>
      <w:proofErr w:type="spellStart"/>
      <w:r w:rsidRPr="001546CC">
        <w:rPr>
          <w:sz w:val="24"/>
          <w:szCs w:val="24"/>
        </w:rPr>
        <w:t>саморегулируемой</w:t>
      </w:r>
      <w:proofErr w:type="spellEnd"/>
      <w:r w:rsidRPr="001546CC">
        <w:rPr>
          <w:sz w:val="24"/>
          <w:szCs w:val="24"/>
        </w:rPr>
        <w:t xml:space="preserve">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proofErr w:type="gramStart"/>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546CC" w:rsidRPr="001546CC" w:rsidRDefault="001546CC" w:rsidP="001546CC">
      <w:pPr>
        <w:tabs>
          <w:tab w:val="left" w:pos="1134"/>
        </w:tabs>
        <w:suppressAutoHyphens/>
        <w:ind w:firstLine="709"/>
        <w:jc w:val="both"/>
        <w:rPr>
          <w:sz w:val="24"/>
          <w:szCs w:val="24"/>
        </w:rPr>
      </w:pPr>
      <w:r w:rsidRPr="001546CC">
        <w:rPr>
          <w:sz w:val="24"/>
          <w:szCs w:val="24"/>
        </w:rPr>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3F0A79" w:rsidP="001546CC">
      <w:pPr>
        <w:tabs>
          <w:tab w:val="left" w:pos="1134"/>
        </w:tabs>
        <w:suppressAutoHyphens/>
        <w:ind w:firstLine="709"/>
        <w:jc w:val="both"/>
        <w:rPr>
          <w:sz w:val="24"/>
          <w:szCs w:val="24"/>
        </w:rPr>
      </w:pPr>
      <w:r>
        <w:rPr>
          <w:sz w:val="24"/>
          <w:szCs w:val="24"/>
        </w:rPr>
        <w:t>7</w:t>
      </w:r>
      <w:r w:rsidR="001546CC" w:rsidRPr="001546CC">
        <w:rPr>
          <w:sz w:val="24"/>
          <w:szCs w:val="24"/>
        </w:rPr>
        <w:t>.2.</w:t>
      </w:r>
      <w:r w:rsidR="001546CC" w:rsidRPr="001546CC">
        <w:rPr>
          <w:sz w:val="24"/>
          <w:szCs w:val="24"/>
        </w:rPr>
        <w:tab/>
        <w:t>Ес</w:t>
      </w:r>
      <w:r w:rsidR="001546CC">
        <w:rPr>
          <w:sz w:val="24"/>
          <w:szCs w:val="24"/>
        </w:rPr>
        <w:t>ли Исполнитель</w:t>
      </w:r>
      <w:r w:rsidR="001546CC" w:rsidRPr="001546CC">
        <w:rPr>
          <w:sz w:val="24"/>
          <w:szCs w:val="24"/>
        </w:rPr>
        <w:t xml:space="preserve"> нарушит гарантии (любую одну, несколько или все вместе), указанные в пункте </w:t>
      </w:r>
      <w:r>
        <w:rPr>
          <w:sz w:val="24"/>
          <w:szCs w:val="24"/>
        </w:rPr>
        <w:t>7.</w:t>
      </w:r>
      <w:r w:rsidR="001546CC" w:rsidRPr="001546CC">
        <w:rPr>
          <w:sz w:val="24"/>
          <w:szCs w:val="24"/>
        </w:rPr>
        <w:t>1 настоящего раздела,  и это повлечет:</w:t>
      </w:r>
    </w:p>
    <w:p w:rsidR="001546CC" w:rsidRPr="00275AB1" w:rsidRDefault="001546CC" w:rsidP="00275AB1">
      <w:pPr>
        <w:tabs>
          <w:tab w:val="left" w:pos="1276"/>
        </w:tabs>
        <w:ind w:firstLine="851"/>
        <w:jc w:val="both"/>
        <w:rPr>
          <w:sz w:val="24"/>
          <w:szCs w:val="24"/>
        </w:rPr>
      </w:pPr>
      <w:r w:rsidRPr="00275AB1">
        <w:rPr>
          <w:sz w:val="24"/>
          <w:szCs w:val="24"/>
        </w:rPr>
        <w:t xml:space="preserve">предъявление налоговыми органами требований к Исполнитель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5AB1">
        <w:rPr>
          <w:sz w:val="24"/>
          <w:szCs w:val="24"/>
        </w:rPr>
        <w:t>и(</w:t>
      </w:r>
      <w:proofErr w:type="gramEnd"/>
      <w:r w:rsidRPr="00275AB1">
        <w:rPr>
          <w:sz w:val="24"/>
          <w:szCs w:val="24"/>
        </w:rPr>
        <w:t>или)</w:t>
      </w:r>
      <w:r w:rsidR="00275AB1" w:rsidRPr="00275AB1">
        <w:rPr>
          <w:sz w:val="24"/>
          <w:szCs w:val="24"/>
        </w:rPr>
        <w:t xml:space="preserve"> 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1546CC" w:rsidRDefault="001546CC" w:rsidP="003F0A79">
      <w:pPr>
        <w:suppressAutoHyphens/>
        <w:contextualSpacing/>
        <w:jc w:val="both"/>
        <w:textAlignment w:val="baseline"/>
        <w:rPr>
          <w:sz w:val="24"/>
          <w:szCs w:val="24"/>
        </w:rPr>
      </w:pPr>
      <w:r>
        <w:rPr>
          <w:sz w:val="24"/>
          <w:szCs w:val="24"/>
        </w:rPr>
        <w:tab/>
      </w:r>
    </w:p>
    <w:p w:rsidR="002B33A1" w:rsidRPr="00275AB1" w:rsidRDefault="003F0A79" w:rsidP="001546CC">
      <w:pPr>
        <w:ind w:firstLine="851"/>
        <w:jc w:val="center"/>
        <w:rPr>
          <w:b/>
          <w:sz w:val="24"/>
          <w:szCs w:val="24"/>
        </w:rPr>
      </w:pPr>
      <w:r>
        <w:rPr>
          <w:b/>
          <w:sz w:val="24"/>
          <w:szCs w:val="24"/>
        </w:rPr>
        <w:t>8</w:t>
      </w:r>
      <w:r w:rsidR="002B33A1" w:rsidRPr="00275AB1">
        <w:rPr>
          <w:b/>
          <w:sz w:val="24"/>
          <w:szCs w:val="24"/>
        </w:rPr>
        <w:t>. Обстоятельства непреодолимой силы</w:t>
      </w:r>
    </w:p>
    <w:p w:rsidR="002B33A1" w:rsidRPr="00725CC6" w:rsidRDefault="003F0A79" w:rsidP="002B33A1">
      <w:pPr>
        <w:ind w:firstLine="709"/>
        <w:jc w:val="both"/>
        <w:rPr>
          <w:sz w:val="24"/>
          <w:szCs w:val="24"/>
        </w:rPr>
      </w:pPr>
      <w:r>
        <w:rPr>
          <w:sz w:val="24"/>
          <w:szCs w:val="24"/>
        </w:rPr>
        <w:t>8</w:t>
      </w:r>
      <w:r w:rsidR="002B33A1" w:rsidRPr="00725CC6">
        <w:rPr>
          <w:sz w:val="24"/>
          <w:szCs w:val="24"/>
        </w:rPr>
        <w:t xml:space="preserve">.1. </w:t>
      </w:r>
      <w:proofErr w:type="gramStart"/>
      <w:r w:rsidR="002B33A1"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725CC6" w:rsidRDefault="003F0A79" w:rsidP="002B33A1">
      <w:pPr>
        <w:ind w:firstLine="709"/>
        <w:jc w:val="both"/>
        <w:rPr>
          <w:sz w:val="24"/>
          <w:szCs w:val="24"/>
        </w:rPr>
      </w:pPr>
      <w:r>
        <w:rPr>
          <w:sz w:val="24"/>
          <w:szCs w:val="24"/>
        </w:rPr>
        <w:t>8</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3F0A79" w:rsidP="002B33A1">
      <w:pPr>
        <w:ind w:firstLine="709"/>
        <w:jc w:val="both"/>
        <w:rPr>
          <w:sz w:val="24"/>
          <w:szCs w:val="24"/>
        </w:rPr>
      </w:pPr>
      <w:r>
        <w:rPr>
          <w:sz w:val="24"/>
          <w:szCs w:val="24"/>
        </w:rPr>
        <w:lastRenderedPageBreak/>
        <w:t>8</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3F0A79" w:rsidP="002B33A1">
      <w:pPr>
        <w:ind w:firstLine="720"/>
        <w:jc w:val="both"/>
        <w:rPr>
          <w:sz w:val="24"/>
          <w:szCs w:val="24"/>
        </w:rPr>
      </w:pPr>
      <w:r>
        <w:rPr>
          <w:sz w:val="24"/>
          <w:szCs w:val="24"/>
        </w:rPr>
        <w:t>8</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3F0A79" w:rsidP="002B33A1">
      <w:pPr>
        <w:ind w:firstLine="720"/>
        <w:jc w:val="both"/>
        <w:rPr>
          <w:sz w:val="24"/>
          <w:szCs w:val="24"/>
        </w:rPr>
      </w:pPr>
      <w:r>
        <w:rPr>
          <w:sz w:val="24"/>
          <w:szCs w:val="24"/>
        </w:rPr>
        <w:t>8</w:t>
      </w:r>
      <w:r w:rsidR="002B33A1" w:rsidRPr="00725CC6">
        <w:rPr>
          <w:sz w:val="24"/>
          <w:szCs w:val="24"/>
        </w:rPr>
        <w:t xml:space="preserve">.5. Если обстоятельства непреодолимой силы действуют на протяжении 3 (трех) последовательных месяцев, </w:t>
      </w:r>
      <w:proofErr w:type="gramStart"/>
      <w:r w:rsidR="002B33A1" w:rsidRPr="00725CC6">
        <w:rPr>
          <w:sz w:val="24"/>
          <w:szCs w:val="24"/>
        </w:rPr>
        <w:t>Договор</w:t>
      </w:r>
      <w:proofErr w:type="gramEnd"/>
      <w:r w:rsidR="002B33A1"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2B33A1" w:rsidRPr="00725CC6" w:rsidRDefault="003F0A79" w:rsidP="002B33A1">
      <w:pPr>
        <w:pStyle w:val="1"/>
        <w:keepNext w:val="0"/>
        <w:spacing w:after="0"/>
        <w:jc w:val="center"/>
        <w:rPr>
          <w:rFonts w:ascii="Times New Roman" w:hAnsi="Times New Roman"/>
          <w:sz w:val="24"/>
          <w:szCs w:val="24"/>
        </w:rPr>
      </w:pPr>
      <w:r>
        <w:rPr>
          <w:rFonts w:ascii="Times New Roman" w:hAnsi="Times New Roman"/>
          <w:sz w:val="24"/>
          <w:szCs w:val="24"/>
        </w:rPr>
        <w:t>9</w:t>
      </w:r>
      <w:r w:rsidR="002B33A1" w:rsidRPr="00725CC6">
        <w:rPr>
          <w:rFonts w:ascii="Times New Roman" w:hAnsi="Times New Roman"/>
          <w:sz w:val="24"/>
          <w:szCs w:val="24"/>
        </w:rPr>
        <w:t>. Конфиденциальность</w:t>
      </w:r>
    </w:p>
    <w:p w:rsidR="002B33A1" w:rsidRPr="00725CC6" w:rsidRDefault="003F0A79" w:rsidP="00DC3803">
      <w:pPr>
        <w:pStyle w:val="a7"/>
        <w:tabs>
          <w:tab w:val="left" w:pos="567"/>
        </w:tabs>
        <w:spacing w:after="0"/>
        <w:jc w:val="both"/>
      </w:pPr>
      <w:bookmarkStart w:id="11" w:name="zKonf"/>
      <w:bookmarkEnd w:id="11"/>
      <w:r>
        <w:tab/>
        <w:t>9</w:t>
      </w:r>
      <w:r w:rsidR="00DC3803">
        <w:t>.1.</w:t>
      </w:r>
      <w:r w:rsidR="002B33A1"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5AB1">
        <w:t>оказания услуг</w:t>
      </w:r>
      <w:r w:rsidR="002B33A1" w:rsidRPr="00725CC6">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3F0A79" w:rsidP="00DC3803">
      <w:pPr>
        <w:pStyle w:val="a7"/>
        <w:tabs>
          <w:tab w:val="left" w:pos="567"/>
        </w:tabs>
        <w:spacing w:after="0"/>
        <w:jc w:val="both"/>
      </w:pPr>
      <w:r>
        <w:tab/>
        <w:t>9</w:t>
      </w:r>
      <w:r w:rsidR="00DC3803">
        <w:t>.2.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3F0A79" w:rsidP="00DC3803">
      <w:pPr>
        <w:pStyle w:val="a7"/>
        <w:tabs>
          <w:tab w:val="left" w:pos="567"/>
        </w:tabs>
        <w:spacing w:after="0"/>
        <w:jc w:val="both"/>
      </w:pPr>
      <w:r>
        <w:tab/>
        <w:t>9</w:t>
      </w:r>
      <w:r w:rsidR="00DC3803">
        <w:t>.3.</w:t>
      </w:r>
      <w:r w:rsidR="002B33A1"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3F0A79" w:rsidP="00DC3803">
      <w:pPr>
        <w:pStyle w:val="a7"/>
        <w:tabs>
          <w:tab w:val="left" w:pos="567"/>
        </w:tabs>
        <w:spacing w:after="0"/>
        <w:jc w:val="both"/>
      </w:pPr>
      <w:r>
        <w:tab/>
        <w:t>9</w:t>
      </w:r>
      <w:r w:rsidR="00DC3803">
        <w:t>.4.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3F0A79" w:rsidP="00DC3803">
      <w:pPr>
        <w:pStyle w:val="a3"/>
        <w:tabs>
          <w:tab w:val="left" w:pos="567"/>
        </w:tabs>
        <w:jc w:val="both"/>
        <w:rPr>
          <w:sz w:val="24"/>
          <w:szCs w:val="24"/>
        </w:rPr>
      </w:pPr>
      <w:r>
        <w:rPr>
          <w:sz w:val="24"/>
          <w:szCs w:val="24"/>
        </w:rPr>
        <w:tab/>
        <w:t>9</w:t>
      </w:r>
      <w:r w:rsidR="00DC3803">
        <w:rPr>
          <w:sz w:val="24"/>
          <w:szCs w:val="24"/>
        </w:rPr>
        <w:t>.5.</w:t>
      </w:r>
      <w:r w:rsidR="002B33A1" w:rsidRPr="00725CC6">
        <w:rPr>
          <w:sz w:val="24"/>
          <w:szCs w:val="24"/>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725CC6" w:rsidRDefault="003F0A79"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w:t>
      </w:r>
      <w:r w:rsidR="003F0A79">
        <w:rPr>
          <w:sz w:val="24"/>
          <w:szCs w:val="24"/>
        </w:rPr>
        <w:t>0</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CF6CA4" w:rsidP="002B33A1">
      <w:pPr>
        <w:ind w:firstLine="709"/>
        <w:jc w:val="both"/>
        <w:rPr>
          <w:sz w:val="24"/>
          <w:szCs w:val="24"/>
        </w:rPr>
      </w:pPr>
      <w:r>
        <w:rPr>
          <w:sz w:val="24"/>
          <w:szCs w:val="24"/>
        </w:rPr>
        <w:t>10</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w:t>
      </w:r>
      <w:r w:rsidR="002B33A1" w:rsidRPr="00725CC6">
        <w:rPr>
          <w:sz w:val="24"/>
          <w:szCs w:val="24"/>
        </w:rPr>
        <w:t xml:space="preserve">, сроков выполнения требования Заказчика, предъявленного в соответствии с пунктом </w:t>
      </w:r>
      <w:r>
        <w:rPr>
          <w:sz w:val="24"/>
          <w:szCs w:val="24"/>
        </w:rPr>
        <w:t>4</w:t>
      </w:r>
      <w:r w:rsidR="002B33A1">
        <w:rPr>
          <w:sz w:val="24"/>
          <w:szCs w:val="24"/>
        </w:rPr>
        <w:t>.1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CF6CA4" w:rsidP="002B33A1">
      <w:pPr>
        <w:ind w:right="-6" w:firstLine="709"/>
        <w:jc w:val="both"/>
        <w:rPr>
          <w:sz w:val="24"/>
          <w:szCs w:val="24"/>
        </w:rPr>
      </w:pPr>
      <w:r>
        <w:rPr>
          <w:sz w:val="24"/>
          <w:szCs w:val="24"/>
        </w:rPr>
        <w:t>10</w:t>
      </w:r>
      <w:r w:rsidR="002B33A1" w:rsidRPr="00725CC6">
        <w:rPr>
          <w:sz w:val="24"/>
          <w:szCs w:val="24"/>
        </w:rPr>
        <w:t xml:space="preserve">.3. В случае </w:t>
      </w:r>
      <w:r w:rsidR="003F0A79">
        <w:rPr>
          <w:sz w:val="24"/>
          <w:szCs w:val="24"/>
        </w:rPr>
        <w:t xml:space="preserve">неисполнения или </w:t>
      </w:r>
      <w:r w:rsidR="002B33A1" w:rsidRPr="00725CC6">
        <w:rPr>
          <w:sz w:val="24"/>
          <w:szCs w:val="24"/>
        </w:rPr>
        <w:t xml:space="preserve">ненадлежащего выполнения Исполнителем условий настоящего </w:t>
      </w:r>
      <w:r w:rsidR="002B33A1" w:rsidRPr="00FB3E2B">
        <w:rPr>
          <w:sz w:val="24"/>
          <w:szCs w:val="24"/>
        </w:rPr>
        <w:t xml:space="preserve">Договора, </w:t>
      </w:r>
      <w:r w:rsidR="003F0A79">
        <w:rPr>
          <w:sz w:val="24"/>
          <w:szCs w:val="24"/>
        </w:rPr>
        <w:t>за исключением просрочки исполнения</w:t>
      </w:r>
      <w:r w:rsidR="002B33A1" w:rsidRPr="00FB3E2B">
        <w:rPr>
          <w:sz w:val="24"/>
          <w:szCs w:val="24"/>
        </w:rPr>
        <w:t>,</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CF6CA4" w:rsidP="002B33A1">
      <w:pPr>
        <w:ind w:right="-6" w:firstLine="709"/>
        <w:jc w:val="both"/>
        <w:rPr>
          <w:sz w:val="24"/>
          <w:szCs w:val="24"/>
        </w:rPr>
      </w:pPr>
      <w:r>
        <w:rPr>
          <w:sz w:val="24"/>
          <w:szCs w:val="24"/>
        </w:rPr>
        <w:t xml:space="preserve">10.4. </w:t>
      </w:r>
      <w:r w:rsidRPr="00FB3E2B">
        <w:rPr>
          <w:sz w:val="24"/>
          <w:szCs w:val="24"/>
        </w:rPr>
        <w:t xml:space="preserve">В случае нарушения </w:t>
      </w:r>
      <w:r>
        <w:rPr>
          <w:sz w:val="24"/>
          <w:szCs w:val="24"/>
        </w:rPr>
        <w:t xml:space="preserve">Заказчиком </w:t>
      </w:r>
      <w:r w:rsidRPr="00FB3E2B">
        <w:rPr>
          <w:sz w:val="24"/>
          <w:szCs w:val="24"/>
        </w:rPr>
        <w:t xml:space="preserve">сроков </w:t>
      </w:r>
      <w:r>
        <w:rPr>
          <w:sz w:val="24"/>
          <w:szCs w:val="24"/>
        </w:rPr>
        <w:t>оплаты</w:t>
      </w:r>
      <w:r w:rsidRPr="0071354A">
        <w:rPr>
          <w:sz w:val="24"/>
          <w:szCs w:val="24"/>
        </w:rPr>
        <w:t xml:space="preserve"> услуг</w:t>
      </w:r>
      <w:r w:rsidRPr="00FB3E2B">
        <w:rPr>
          <w:sz w:val="24"/>
          <w:szCs w:val="24"/>
        </w:rPr>
        <w:t>, предусмотренных настоящим</w:t>
      </w:r>
      <w:r>
        <w:rPr>
          <w:sz w:val="24"/>
          <w:szCs w:val="24"/>
        </w:rPr>
        <w:t xml:space="preserve"> Договором</w:t>
      </w:r>
      <w:r w:rsidRPr="00725CC6">
        <w:rPr>
          <w:sz w:val="24"/>
          <w:szCs w:val="24"/>
        </w:rPr>
        <w:t xml:space="preserve">, </w:t>
      </w:r>
      <w:r>
        <w:rPr>
          <w:sz w:val="24"/>
          <w:szCs w:val="24"/>
        </w:rPr>
        <w:t>Исполнитель</w:t>
      </w:r>
      <w:r w:rsidRPr="00725CC6">
        <w:rPr>
          <w:sz w:val="24"/>
          <w:szCs w:val="24"/>
        </w:rPr>
        <w:t xml:space="preserve"> имеет право требовать у </w:t>
      </w:r>
      <w:r>
        <w:rPr>
          <w:sz w:val="24"/>
          <w:szCs w:val="24"/>
        </w:rPr>
        <w:t>Заказчика</w:t>
      </w:r>
      <w:r w:rsidRPr="00725CC6">
        <w:rPr>
          <w:sz w:val="24"/>
          <w:szCs w:val="24"/>
        </w:rPr>
        <w:t xml:space="preserve"> уплаты пени в размере 0,1% от </w:t>
      </w:r>
      <w:r>
        <w:rPr>
          <w:sz w:val="24"/>
          <w:szCs w:val="24"/>
        </w:rPr>
        <w:t xml:space="preserve">стоимости услуг, указанной в п. 3.1 </w:t>
      </w:r>
      <w:r w:rsidRPr="00725CC6">
        <w:rPr>
          <w:sz w:val="24"/>
          <w:szCs w:val="24"/>
        </w:rPr>
        <w:t xml:space="preserve"> настоящего Договора за каждый день просрочки.</w:t>
      </w:r>
    </w:p>
    <w:p w:rsidR="002B33A1" w:rsidRPr="00725CC6" w:rsidRDefault="002B33A1" w:rsidP="002B33A1">
      <w:pPr>
        <w:pStyle w:val="a6"/>
        <w:ind w:firstLine="709"/>
        <w:jc w:val="both"/>
        <w:rPr>
          <w:b/>
          <w:sz w:val="24"/>
          <w:szCs w:val="24"/>
        </w:rPr>
      </w:pPr>
    </w:p>
    <w:p w:rsidR="002B33A1" w:rsidRPr="00725CC6" w:rsidRDefault="002B33A1" w:rsidP="002B33A1">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275AB1">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CF6CA4" w:rsidP="002B33A1">
      <w:pPr>
        <w:pStyle w:val="a6"/>
        <w:ind w:firstLine="709"/>
        <w:jc w:val="both"/>
        <w:rPr>
          <w:sz w:val="24"/>
          <w:szCs w:val="24"/>
        </w:rPr>
      </w:pPr>
      <w:r>
        <w:rPr>
          <w:sz w:val="24"/>
          <w:szCs w:val="24"/>
        </w:rPr>
        <w:lastRenderedPageBreak/>
        <w:t>10</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CF6CA4" w:rsidP="002B33A1">
      <w:pPr>
        <w:ind w:firstLine="709"/>
        <w:jc w:val="both"/>
        <w:rPr>
          <w:sz w:val="24"/>
          <w:szCs w:val="24"/>
        </w:rPr>
      </w:pPr>
      <w:r>
        <w:rPr>
          <w:sz w:val="24"/>
          <w:szCs w:val="24"/>
        </w:rPr>
        <w:t>10</w:t>
      </w:r>
      <w:r w:rsidR="002B33A1" w:rsidRPr="00725CC6">
        <w:rPr>
          <w:sz w:val="24"/>
          <w:szCs w:val="24"/>
        </w:rPr>
        <w:t xml:space="preserve">.6. Уплата </w:t>
      </w:r>
      <w:r>
        <w:rPr>
          <w:sz w:val="24"/>
          <w:szCs w:val="24"/>
        </w:rPr>
        <w:t>виновной стороной</w:t>
      </w:r>
      <w:r w:rsidR="002B33A1" w:rsidRPr="00725CC6">
        <w:rPr>
          <w:sz w:val="24"/>
          <w:szCs w:val="24"/>
        </w:rPr>
        <w:t xml:space="preserve"> неустойки не освобождают </w:t>
      </w:r>
      <w:r>
        <w:rPr>
          <w:sz w:val="24"/>
          <w:szCs w:val="24"/>
        </w:rPr>
        <w:t>ее</w:t>
      </w:r>
      <w:r w:rsidR="002B33A1" w:rsidRPr="00725CC6">
        <w:rPr>
          <w:sz w:val="24"/>
          <w:szCs w:val="24"/>
        </w:rPr>
        <w:t xml:space="preserve"> от выполнения обязательств в натуре по настоящему Договору.</w:t>
      </w:r>
    </w:p>
    <w:p w:rsidR="002B33A1" w:rsidRPr="00725CC6" w:rsidRDefault="00CF6CA4" w:rsidP="002B33A1">
      <w:pPr>
        <w:pStyle w:val="a7"/>
        <w:spacing w:after="0"/>
        <w:ind w:firstLine="709"/>
        <w:jc w:val="both"/>
      </w:pPr>
      <w:r>
        <w:t>10</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2B33A1" w:rsidRPr="00725CC6">
        <w:t>с даты</w:t>
      </w:r>
      <w:proofErr w:type="gramEnd"/>
      <w:r w:rsidR="002B33A1" w:rsidRPr="00725CC6">
        <w:t xml:space="preserve">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CF6CA4">
        <w:rPr>
          <w:rFonts w:ascii="Times New Roman" w:hAnsi="Times New Roman"/>
          <w:sz w:val="24"/>
          <w:szCs w:val="24"/>
        </w:rPr>
        <w:t>1</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w:t>
      </w:r>
      <w:r w:rsidR="00CF6CA4">
        <w:rPr>
          <w:sz w:val="24"/>
          <w:szCs w:val="24"/>
        </w:rPr>
        <w:t>1</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CF6CA4" w:rsidP="002B33A1">
      <w:pPr>
        <w:ind w:firstLine="709"/>
        <w:jc w:val="both"/>
        <w:rPr>
          <w:sz w:val="24"/>
          <w:szCs w:val="24"/>
        </w:rPr>
      </w:pPr>
      <w:r>
        <w:rPr>
          <w:sz w:val="24"/>
          <w:szCs w:val="24"/>
        </w:rPr>
        <w:t>11</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r w:rsidRPr="00CF6CA4">
        <w:rPr>
          <w:sz w:val="24"/>
          <w:szCs w:val="24"/>
        </w:rPr>
        <w:t xml:space="preserve"> </w:t>
      </w:r>
      <w:r>
        <w:rPr>
          <w:sz w:val="24"/>
          <w:szCs w:val="24"/>
        </w:rPr>
        <w:t>при условии полной оплаты услуг, оказанных на момент расторжения</w:t>
      </w:r>
      <w:r w:rsidR="002B33A1" w:rsidRPr="00725CC6">
        <w:rPr>
          <w:sz w:val="24"/>
          <w:szCs w:val="24"/>
        </w:rPr>
        <w:t>.</w:t>
      </w:r>
    </w:p>
    <w:p w:rsidR="002B33A1" w:rsidRPr="00725CC6" w:rsidRDefault="00CF6CA4" w:rsidP="002B33A1">
      <w:pPr>
        <w:ind w:firstLine="709"/>
        <w:jc w:val="both"/>
        <w:rPr>
          <w:sz w:val="24"/>
          <w:szCs w:val="24"/>
        </w:rPr>
      </w:pPr>
      <w:r>
        <w:rPr>
          <w:sz w:val="24"/>
          <w:szCs w:val="24"/>
        </w:rPr>
        <w:t>11</w:t>
      </w:r>
      <w:r w:rsidR="002B33A1" w:rsidRPr="00725CC6">
        <w:rPr>
          <w:sz w:val="24"/>
          <w:szCs w:val="24"/>
        </w:rPr>
        <w:t xml:space="preserve">.3. </w:t>
      </w:r>
      <w:r w:rsidR="00496A64">
        <w:rPr>
          <w:sz w:val="24"/>
          <w:szCs w:val="24"/>
        </w:rPr>
        <w:t>Настоящий договор может быть прекращен по инициативе Заказчика на любом этапе оказания услуг в случае ненадлежащего оказания услуг Исполнителем</w:t>
      </w:r>
      <w:r w:rsidR="004F1BB9">
        <w:rPr>
          <w:sz w:val="24"/>
          <w:szCs w:val="24"/>
        </w:rPr>
        <w:t>,</w:t>
      </w:r>
      <w:r w:rsidR="004F1BB9" w:rsidRPr="004F1BB9">
        <w:rPr>
          <w:sz w:val="24"/>
          <w:szCs w:val="24"/>
        </w:rPr>
        <w:t xml:space="preserve"> </w:t>
      </w:r>
      <w:r w:rsidR="004F1BB9">
        <w:rPr>
          <w:sz w:val="24"/>
          <w:szCs w:val="24"/>
        </w:rPr>
        <w:t>несоответствия</w:t>
      </w:r>
      <w:r w:rsidR="004F1BB9" w:rsidRPr="00725CC6">
        <w:rPr>
          <w:sz w:val="24"/>
          <w:szCs w:val="24"/>
        </w:rPr>
        <w:t xml:space="preserve"> результатов </w:t>
      </w:r>
      <w:r w:rsidR="004F1BB9" w:rsidRPr="00E54A48">
        <w:rPr>
          <w:i/>
          <w:sz w:val="24"/>
          <w:szCs w:val="24"/>
        </w:rPr>
        <w:t>услуг</w:t>
      </w:r>
      <w:r w:rsidR="004F1BB9" w:rsidRPr="00725CC6">
        <w:rPr>
          <w:sz w:val="24"/>
          <w:szCs w:val="24"/>
        </w:rPr>
        <w:t xml:space="preserve"> требованиям настоящего Договора</w:t>
      </w:r>
      <w:r w:rsidR="004F1BB9">
        <w:rPr>
          <w:sz w:val="24"/>
          <w:szCs w:val="24"/>
        </w:rPr>
        <w:t xml:space="preserve"> и стандартам качества оказываемых услуг, применяемым в соответствии с действующим законодательством к услугам, являющимся предметом настоящего Договора</w:t>
      </w:r>
      <w:r w:rsidR="002B33A1" w:rsidRPr="00725CC6">
        <w:rPr>
          <w:sz w:val="24"/>
          <w:szCs w:val="24"/>
        </w:rPr>
        <w:t xml:space="preserve">. </w:t>
      </w:r>
      <w:r w:rsidR="004F1BB9">
        <w:rPr>
          <w:sz w:val="24"/>
          <w:szCs w:val="24"/>
        </w:rPr>
        <w:t xml:space="preserve">Уведомление о расторжении настоящего Договора направляется Заказчиком в адрес Исполнителя не позднее 5 (пяти) календарных дней до даты расторжения настоящего Договора. </w:t>
      </w:r>
      <w:r w:rsidR="002B33A1" w:rsidRPr="00725CC6">
        <w:rPr>
          <w:sz w:val="24"/>
          <w:szCs w:val="24"/>
        </w:rPr>
        <w:t xml:space="preserve">Настоящий Договор считается </w:t>
      </w:r>
      <w:r w:rsidR="002B33A1">
        <w:rPr>
          <w:sz w:val="24"/>
          <w:szCs w:val="24"/>
        </w:rPr>
        <w:t>расторгнутым (</w:t>
      </w:r>
      <w:r w:rsidR="002B33A1" w:rsidRPr="00725CC6">
        <w:rPr>
          <w:sz w:val="24"/>
          <w:szCs w:val="24"/>
        </w:rPr>
        <w:t>прекращенным</w:t>
      </w:r>
      <w:r w:rsidR="002B33A1">
        <w:rPr>
          <w:sz w:val="24"/>
          <w:szCs w:val="24"/>
        </w:rPr>
        <w:t>)</w:t>
      </w:r>
      <w:r w:rsidR="002B33A1" w:rsidRPr="00725CC6">
        <w:rPr>
          <w:sz w:val="24"/>
          <w:szCs w:val="24"/>
        </w:rPr>
        <w:t xml:space="preserve"> </w:t>
      </w:r>
      <w:r>
        <w:rPr>
          <w:sz w:val="24"/>
          <w:szCs w:val="24"/>
        </w:rPr>
        <w:t xml:space="preserve">в течение 5 дней </w:t>
      </w:r>
      <w:r w:rsidRPr="00725CC6">
        <w:rPr>
          <w:sz w:val="24"/>
          <w:szCs w:val="24"/>
        </w:rPr>
        <w:t xml:space="preserve">с </w:t>
      </w:r>
      <w:r>
        <w:rPr>
          <w:sz w:val="24"/>
          <w:szCs w:val="24"/>
        </w:rPr>
        <w:t>момента получения Исполнителем соглашения о расторжении</w:t>
      </w:r>
      <w:r w:rsidR="002B33A1" w:rsidRPr="00725CC6">
        <w:rPr>
          <w:sz w:val="24"/>
          <w:szCs w:val="24"/>
        </w:rPr>
        <w:t>.</w:t>
      </w:r>
    </w:p>
    <w:p w:rsidR="002B33A1" w:rsidRPr="00725CC6" w:rsidRDefault="00DC3803" w:rsidP="002B33A1">
      <w:pPr>
        <w:ind w:firstLine="709"/>
        <w:jc w:val="both"/>
        <w:rPr>
          <w:i/>
          <w:sz w:val="24"/>
          <w:szCs w:val="24"/>
        </w:rPr>
      </w:pPr>
      <w:r>
        <w:rPr>
          <w:sz w:val="24"/>
          <w:szCs w:val="24"/>
        </w:rPr>
        <w:t>1</w:t>
      </w:r>
      <w:r w:rsidR="00CF6CA4">
        <w:rPr>
          <w:sz w:val="24"/>
          <w:szCs w:val="24"/>
        </w:rPr>
        <w:t>1</w:t>
      </w:r>
      <w:r w:rsidR="002B33A1" w:rsidRPr="00725CC6">
        <w:rPr>
          <w:sz w:val="24"/>
          <w:szCs w:val="24"/>
        </w:rPr>
        <w:t xml:space="preserve">.4. </w:t>
      </w:r>
      <w:proofErr w:type="gramStart"/>
      <w:r w:rsidR="002B33A1" w:rsidRPr="00725CC6">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w:t>
      </w:r>
      <w:r w:rsidR="00CF6CA4">
        <w:rPr>
          <w:sz w:val="24"/>
          <w:szCs w:val="24"/>
        </w:rPr>
        <w:t xml:space="preserve"> фактически оказанные услуги или иные документально подтвержденные расходы</w:t>
      </w:r>
      <w:r w:rsidR="00CF6CA4" w:rsidRPr="00725CC6">
        <w:rPr>
          <w:sz w:val="24"/>
          <w:szCs w:val="24"/>
        </w:rPr>
        <w:t xml:space="preserve"> Исполнител</w:t>
      </w:r>
      <w:r w:rsidR="00CF6CA4">
        <w:rPr>
          <w:sz w:val="24"/>
          <w:szCs w:val="24"/>
        </w:rPr>
        <w:t xml:space="preserve">я на момент получения им  </w:t>
      </w:r>
      <w:r w:rsidR="00CF6CA4" w:rsidRPr="00725CC6">
        <w:rPr>
          <w:sz w:val="24"/>
          <w:szCs w:val="24"/>
        </w:rPr>
        <w:t xml:space="preserve">уведомления о расторжении настоящего </w:t>
      </w:r>
      <w:r w:rsidR="002B33A1" w:rsidRPr="00725CC6">
        <w:rPr>
          <w:sz w:val="24"/>
          <w:szCs w:val="24"/>
        </w:rPr>
        <w:t>Договора или подписания соглашения о расторжении настоящего Договора</w:t>
      </w:r>
      <w:r w:rsidR="002B33A1" w:rsidRPr="00725CC6">
        <w:rPr>
          <w:i/>
          <w:sz w:val="24"/>
          <w:szCs w:val="24"/>
        </w:rPr>
        <w:t xml:space="preserve">. </w:t>
      </w:r>
      <w:proofErr w:type="gramEnd"/>
    </w:p>
    <w:p w:rsidR="002B33A1" w:rsidRPr="00725CC6" w:rsidRDefault="00D42D04" w:rsidP="002B33A1">
      <w:pPr>
        <w:ind w:firstLine="709"/>
        <w:jc w:val="both"/>
        <w:rPr>
          <w:sz w:val="24"/>
          <w:szCs w:val="24"/>
        </w:rPr>
      </w:pPr>
      <w:r>
        <w:rPr>
          <w:sz w:val="24"/>
          <w:szCs w:val="24"/>
        </w:rPr>
        <w:t>11</w:t>
      </w:r>
      <w:r w:rsidR="002B33A1" w:rsidRPr="00725CC6">
        <w:rPr>
          <w:sz w:val="24"/>
          <w:szCs w:val="24"/>
        </w:rPr>
        <w:t xml:space="preserve">.5.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услуг</w:t>
      </w:r>
      <w:r w:rsidR="002B33A1" w:rsidRPr="00725CC6">
        <w:rPr>
          <w:sz w:val="24"/>
          <w:szCs w:val="24"/>
        </w:rPr>
        <w:t xml:space="preserve"> требованиям настоящего Договора, Исполнитель не вправе требовать оплаты</w:t>
      </w:r>
      <w:r w:rsidRPr="00D42D04">
        <w:rPr>
          <w:sz w:val="24"/>
          <w:szCs w:val="24"/>
        </w:rPr>
        <w:t xml:space="preserve"> </w:t>
      </w:r>
      <w:r>
        <w:rPr>
          <w:sz w:val="24"/>
          <w:szCs w:val="24"/>
        </w:rPr>
        <w:t>за</w:t>
      </w:r>
      <w:r>
        <w:rPr>
          <w:sz w:val="24"/>
          <w:szCs w:val="24"/>
        </w:rPr>
        <w:t xml:space="preserve"> </w:t>
      </w:r>
      <w:proofErr w:type="spellStart"/>
      <w:r>
        <w:rPr>
          <w:sz w:val="24"/>
          <w:szCs w:val="24"/>
        </w:rPr>
        <w:t>ненадлежаще</w:t>
      </w:r>
      <w:proofErr w:type="spellEnd"/>
      <w:r>
        <w:rPr>
          <w:sz w:val="24"/>
          <w:szCs w:val="24"/>
        </w:rPr>
        <w:t xml:space="preserve"> оказанные услуги</w:t>
      </w:r>
      <w:r w:rsidR="002B33A1" w:rsidRPr="00725CC6">
        <w:rPr>
          <w:sz w:val="24"/>
          <w:szCs w:val="24"/>
        </w:rPr>
        <w:t>.</w:t>
      </w:r>
    </w:p>
    <w:p w:rsidR="002B33A1" w:rsidRPr="00725CC6" w:rsidRDefault="00D42D04" w:rsidP="002B33A1">
      <w:pPr>
        <w:pStyle w:val="1"/>
        <w:spacing w:after="0"/>
        <w:jc w:val="center"/>
        <w:rPr>
          <w:rFonts w:ascii="Times New Roman" w:hAnsi="Times New Roman"/>
          <w:sz w:val="24"/>
          <w:szCs w:val="24"/>
        </w:rPr>
      </w:pPr>
      <w:r>
        <w:rPr>
          <w:rFonts w:ascii="Times New Roman" w:hAnsi="Times New Roman"/>
          <w:sz w:val="24"/>
          <w:szCs w:val="24"/>
        </w:rPr>
        <w:t>12</w:t>
      </w:r>
      <w:r w:rsidR="002B33A1" w:rsidRPr="00725CC6">
        <w:rPr>
          <w:rFonts w:ascii="Times New Roman" w:hAnsi="Times New Roman"/>
          <w:sz w:val="24"/>
          <w:szCs w:val="24"/>
        </w:rPr>
        <w:t>. Разрешение споров</w:t>
      </w:r>
    </w:p>
    <w:p w:rsidR="002B33A1" w:rsidRPr="00725CC6" w:rsidRDefault="00D42D04" w:rsidP="002B33A1">
      <w:pPr>
        <w:ind w:firstLine="709"/>
        <w:jc w:val="both"/>
        <w:rPr>
          <w:sz w:val="24"/>
          <w:szCs w:val="24"/>
        </w:rPr>
      </w:pPr>
      <w:r>
        <w:rPr>
          <w:sz w:val="24"/>
          <w:szCs w:val="24"/>
        </w:rPr>
        <w:t>12</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42D04" w:rsidP="002B33A1">
      <w:pPr>
        <w:ind w:firstLine="709"/>
        <w:jc w:val="both"/>
        <w:rPr>
          <w:sz w:val="24"/>
          <w:szCs w:val="24"/>
        </w:rPr>
      </w:pPr>
      <w:r>
        <w:rPr>
          <w:sz w:val="24"/>
          <w:szCs w:val="24"/>
        </w:rPr>
        <w:t>12</w:t>
      </w:r>
      <w:r w:rsidR="002B33A1" w:rsidRPr="00725CC6">
        <w:rPr>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725CC6">
        <w:rPr>
          <w:sz w:val="24"/>
          <w:szCs w:val="24"/>
        </w:rPr>
        <w:t>с даты получения</w:t>
      </w:r>
      <w:proofErr w:type="gramEnd"/>
      <w:r w:rsidR="002B33A1" w:rsidRPr="00725CC6">
        <w:rPr>
          <w:sz w:val="24"/>
          <w:szCs w:val="24"/>
        </w:rPr>
        <w:t xml:space="preserve"> претензии.</w:t>
      </w:r>
    </w:p>
    <w:p w:rsidR="002B33A1" w:rsidRPr="00725CC6" w:rsidRDefault="00D42D04" w:rsidP="002B33A1">
      <w:pPr>
        <w:pStyle w:val="a7"/>
        <w:ind w:firstLine="709"/>
        <w:jc w:val="both"/>
      </w:pPr>
      <w:r>
        <w:t>12</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42D04" w:rsidP="002B33A1">
      <w:pPr>
        <w:pStyle w:val="a7"/>
        <w:ind w:firstLine="709"/>
        <w:jc w:val="both"/>
      </w:pPr>
      <w:r>
        <w:t>12</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42D04" w:rsidP="002B33A1">
      <w:pPr>
        <w:pStyle w:val="a7"/>
        <w:ind w:firstLine="709"/>
        <w:jc w:val="both"/>
      </w:pPr>
      <w:r>
        <w:lastRenderedPageBreak/>
        <w:t>12</w:t>
      </w:r>
      <w:r w:rsidR="002B33A1" w:rsidRPr="00725CC6">
        <w:t>.5.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42D04" w:rsidP="002B33A1">
      <w:pPr>
        <w:pStyle w:val="a7"/>
        <w:ind w:firstLine="709"/>
        <w:jc w:val="both"/>
      </w:pPr>
      <w:r>
        <w:t>12</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юбая корреспонденция считается получе</w:t>
      </w:r>
      <w:r>
        <w:t>нной Стороной-адресатом через 30</w:t>
      </w:r>
      <w:r w:rsidR="002B33A1" w:rsidRPr="00725CC6">
        <w:t xml:space="preserve"> рабочих дней </w:t>
      </w:r>
      <w:proofErr w:type="gramStart"/>
      <w:r w:rsidR="002B33A1" w:rsidRPr="00725CC6">
        <w:t>с даты</w:t>
      </w:r>
      <w:proofErr w:type="gramEnd"/>
      <w:r w:rsidR="002B33A1" w:rsidRPr="00725CC6">
        <w:t xml:space="preserve"> ее направления по адресу, указанному Стороной-адресат</w:t>
      </w:r>
      <w:r>
        <w:t>ом в разделе 15</w:t>
      </w:r>
      <w:r w:rsidR="002B33A1" w:rsidRPr="00725CC6">
        <w:t xml:space="preserve"> настоящего Договора.</w:t>
      </w:r>
    </w:p>
    <w:p w:rsidR="002B33A1" w:rsidRPr="00725CC6" w:rsidRDefault="00D42D04" w:rsidP="002B33A1">
      <w:pPr>
        <w:pStyle w:val="a7"/>
        <w:ind w:firstLine="709"/>
        <w:jc w:val="both"/>
      </w:pPr>
      <w:r>
        <w:t>12</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 xml:space="preserve">тся в Арбитражном суде </w:t>
      </w:r>
      <w:r>
        <w:t>по месту нахождения истца</w:t>
      </w:r>
      <w:r w:rsidR="002B33A1" w:rsidRPr="00725CC6">
        <w:t>.</w:t>
      </w:r>
    </w:p>
    <w:p w:rsidR="002B33A1" w:rsidRPr="00725CC6" w:rsidRDefault="00D42D04" w:rsidP="002B33A1">
      <w:pPr>
        <w:pStyle w:val="1"/>
        <w:keepNext w:val="0"/>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Прочие условия</w:t>
      </w:r>
    </w:p>
    <w:p w:rsidR="002B33A1" w:rsidRPr="00725CC6" w:rsidRDefault="002B33A1" w:rsidP="002B33A1">
      <w:pPr>
        <w:pStyle w:val="a7"/>
        <w:tabs>
          <w:tab w:val="left" w:pos="-6804"/>
        </w:tabs>
        <w:spacing w:after="0"/>
        <w:ind w:firstLine="709"/>
        <w:jc w:val="both"/>
      </w:pPr>
      <w:r w:rsidRPr="00725CC6">
        <w:t>1</w:t>
      </w:r>
      <w:r w:rsidR="00D42D04">
        <w:t>3</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42D04" w:rsidP="002B33A1">
      <w:pPr>
        <w:pStyle w:val="a7"/>
        <w:tabs>
          <w:tab w:val="left" w:pos="-6804"/>
        </w:tabs>
        <w:spacing w:after="0"/>
        <w:ind w:firstLine="709"/>
        <w:jc w:val="both"/>
      </w:pPr>
      <w:r>
        <w:t>13</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42D04" w:rsidP="002B33A1">
      <w:pPr>
        <w:pStyle w:val="a7"/>
        <w:tabs>
          <w:tab w:val="left" w:pos="-6804"/>
        </w:tabs>
        <w:spacing w:after="0"/>
        <w:ind w:firstLine="709"/>
        <w:jc w:val="both"/>
      </w:pPr>
      <w:r>
        <w:t>13</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42D04" w:rsidP="002B33A1">
      <w:pPr>
        <w:pStyle w:val="a7"/>
        <w:tabs>
          <w:tab w:val="left" w:pos="-6804"/>
        </w:tabs>
        <w:spacing w:after="0"/>
        <w:ind w:firstLine="709"/>
        <w:jc w:val="both"/>
      </w:pPr>
      <w:r>
        <w:t>13</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725CC6">
        <w:t>с даты отправки</w:t>
      </w:r>
      <w:proofErr w:type="gramEnd"/>
      <w:r w:rsidR="002B33A1" w:rsidRPr="00725CC6">
        <w:t xml:space="preserve">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42D04">
        <w:rPr>
          <w:rFonts w:ascii="Times New Roman" w:hAnsi="Times New Roman"/>
          <w:sz w:val="24"/>
          <w:szCs w:val="24"/>
        </w:rPr>
        <w:t>4</w:t>
      </w:r>
      <w:r w:rsidRPr="00725CC6">
        <w:rPr>
          <w:rFonts w:ascii="Times New Roman" w:hAnsi="Times New Roman"/>
          <w:sz w:val="24"/>
          <w:szCs w:val="24"/>
        </w:rPr>
        <w:t>. Перечень приложений</w:t>
      </w:r>
    </w:p>
    <w:p w:rsidR="002B33A1" w:rsidRDefault="00D42D04" w:rsidP="002B33A1">
      <w:pPr>
        <w:pStyle w:val="a7"/>
        <w:tabs>
          <w:tab w:val="left" w:pos="0"/>
        </w:tabs>
        <w:spacing w:after="0"/>
        <w:ind w:firstLine="709"/>
        <w:jc w:val="both"/>
      </w:pPr>
      <w:r>
        <w:t>14</w:t>
      </w:r>
      <w:r w:rsidR="002B33A1" w:rsidRPr="00725CC6">
        <w:t>.1. К настоящему Договору прилагаются и являются его неотъемлемой частью:</w:t>
      </w:r>
    </w:p>
    <w:p w:rsidR="002B33A1" w:rsidRPr="0090121A" w:rsidRDefault="00295A59" w:rsidP="002B33A1">
      <w:pPr>
        <w:pStyle w:val="3"/>
        <w:tabs>
          <w:tab w:val="left" w:pos="0"/>
        </w:tabs>
        <w:spacing w:after="0"/>
        <w:ind w:firstLine="851"/>
        <w:jc w:val="both"/>
        <w:rPr>
          <w:sz w:val="24"/>
          <w:szCs w:val="24"/>
        </w:rPr>
      </w:pPr>
      <w:r>
        <w:rPr>
          <w:sz w:val="24"/>
          <w:szCs w:val="24"/>
        </w:rPr>
        <w:t>1. Приложение №1</w:t>
      </w:r>
      <w:r w:rsidR="002B33A1" w:rsidRPr="00725CC6">
        <w:rPr>
          <w:sz w:val="24"/>
          <w:szCs w:val="24"/>
        </w:rPr>
        <w:t xml:space="preserve"> – Требования</w:t>
      </w:r>
      <w:r w:rsidR="002B33A1">
        <w:rPr>
          <w:sz w:val="24"/>
          <w:szCs w:val="24"/>
        </w:rPr>
        <w:t xml:space="preserve"> к </w:t>
      </w:r>
      <w:r w:rsidR="00851039">
        <w:rPr>
          <w:sz w:val="24"/>
          <w:szCs w:val="24"/>
        </w:rPr>
        <w:t>оказанию услуг</w:t>
      </w:r>
      <w:r w:rsidR="002B33A1" w:rsidRPr="0090121A">
        <w:rPr>
          <w:sz w:val="24"/>
          <w:szCs w:val="24"/>
        </w:rPr>
        <w:t>.</w:t>
      </w:r>
    </w:p>
    <w:p w:rsidR="002B33A1" w:rsidRPr="0090121A" w:rsidRDefault="00295A59" w:rsidP="002B33A1">
      <w:pPr>
        <w:pStyle w:val="3"/>
        <w:tabs>
          <w:tab w:val="left" w:pos="0"/>
        </w:tabs>
        <w:spacing w:after="0"/>
        <w:ind w:firstLine="851"/>
        <w:jc w:val="both"/>
        <w:rPr>
          <w:sz w:val="24"/>
          <w:szCs w:val="24"/>
        </w:rPr>
      </w:pPr>
      <w:r>
        <w:rPr>
          <w:sz w:val="24"/>
          <w:szCs w:val="24"/>
        </w:rPr>
        <w:t>2. Приложение № 2</w:t>
      </w:r>
      <w:r w:rsidR="002B33A1" w:rsidRPr="0090121A">
        <w:rPr>
          <w:sz w:val="24"/>
          <w:szCs w:val="24"/>
        </w:rPr>
        <w:t xml:space="preserve"> – Календарный план-график </w:t>
      </w:r>
      <w:r w:rsidR="00851039">
        <w:rPr>
          <w:sz w:val="24"/>
          <w:szCs w:val="24"/>
        </w:rPr>
        <w:t>оказания услуг</w:t>
      </w:r>
      <w:r w:rsidR="002B33A1"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42D04">
        <w:rPr>
          <w:rFonts w:ascii="Times New Roman" w:hAnsi="Times New Roman"/>
          <w:sz w:val="24"/>
          <w:szCs w:val="24"/>
        </w:rPr>
        <w:t>5</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10065" w:type="dxa"/>
        <w:tblInd w:w="108" w:type="dxa"/>
        <w:tblLook w:val="04A0"/>
      </w:tblPr>
      <w:tblGrid>
        <w:gridCol w:w="5245"/>
        <w:gridCol w:w="4820"/>
      </w:tblGrid>
      <w:tr w:rsidR="0090121A" w:rsidRPr="00390469" w:rsidTr="00C50DD3">
        <w:trPr>
          <w:trHeight w:val="4426"/>
        </w:trPr>
        <w:tc>
          <w:tcPr>
            <w:tcW w:w="5245" w:type="dxa"/>
          </w:tcPr>
          <w:p w:rsidR="0090121A" w:rsidRPr="00390469" w:rsidRDefault="0090121A" w:rsidP="009A00A1">
            <w:pPr>
              <w:pBdr>
                <w:bottom w:val="single" w:sz="12" w:space="1" w:color="auto"/>
              </w:pBdr>
              <w:spacing w:line="276" w:lineRule="auto"/>
              <w:ind w:right="-1" w:hanging="42"/>
              <w:jc w:val="center"/>
              <w:rPr>
                <w:sz w:val="24"/>
                <w:szCs w:val="24"/>
              </w:rPr>
            </w:pPr>
            <w:r w:rsidRPr="00390469">
              <w:rPr>
                <w:sz w:val="24"/>
                <w:szCs w:val="24"/>
              </w:rPr>
              <w:lastRenderedPageBreak/>
              <w:t>Исполнитель:</w:t>
            </w:r>
          </w:p>
          <w:p w:rsidR="00604BE2" w:rsidRPr="00390469" w:rsidRDefault="00604BE2" w:rsidP="00E12036">
            <w:pPr>
              <w:pStyle w:val="WW-2"/>
              <w:snapToGrid w:val="0"/>
              <w:spacing w:after="0" w:line="240" w:lineRule="auto"/>
              <w:jc w:val="both"/>
            </w:pPr>
          </w:p>
        </w:tc>
        <w:tc>
          <w:tcPr>
            <w:tcW w:w="4820" w:type="dxa"/>
          </w:tcPr>
          <w:p w:rsidR="0090121A" w:rsidRPr="00390469" w:rsidRDefault="0090121A" w:rsidP="009A00A1">
            <w:pPr>
              <w:spacing w:line="276" w:lineRule="auto"/>
              <w:jc w:val="center"/>
              <w:rPr>
                <w:sz w:val="24"/>
                <w:szCs w:val="24"/>
              </w:rPr>
            </w:pPr>
            <w:r w:rsidRPr="00390469">
              <w:rPr>
                <w:sz w:val="24"/>
                <w:szCs w:val="24"/>
              </w:rPr>
              <w:t>Заказчик:</w:t>
            </w:r>
          </w:p>
          <w:p w:rsidR="0090121A" w:rsidRPr="00390469" w:rsidRDefault="007753B4" w:rsidP="00642ED6">
            <w:pPr>
              <w:pStyle w:val="ab"/>
              <w:rPr>
                <w:rFonts w:ascii="Times New Roman" w:hAnsi="Times New Roman" w:cs="Times New Roman"/>
                <w:sz w:val="24"/>
                <w:szCs w:val="24"/>
                <w:lang w:val="ru-RU"/>
              </w:rPr>
            </w:pPr>
            <w:r w:rsidRPr="00390469">
              <w:rPr>
                <w:rFonts w:ascii="Times New Roman" w:hAnsi="Times New Roman" w:cs="Times New Roman"/>
                <w:b/>
                <w:sz w:val="24"/>
                <w:szCs w:val="24"/>
                <w:lang w:val="ru-RU"/>
              </w:rPr>
              <w:t>ЧУЗ «КБ «</w:t>
            </w:r>
            <w:proofErr w:type="spellStart"/>
            <w:r w:rsidRPr="00390469">
              <w:rPr>
                <w:rFonts w:ascii="Times New Roman" w:hAnsi="Times New Roman" w:cs="Times New Roman"/>
                <w:b/>
                <w:sz w:val="24"/>
                <w:szCs w:val="24"/>
                <w:lang w:val="ru-RU"/>
              </w:rPr>
              <w:t>РЖД-Медицина</w:t>
            </w:r>
            <w:proofErr w:type="spellEnd"/>
            <w:r w:rsidRPr="00390469">
              <w:rPr>
                <w:rFonts w:ascii="Times New Roman" w:hAnsi="Times New Roman" w:cs="Times New Roman"/>
                <w:b/>
                <w:sz w:val="24"/>
                <w:szCs w:val="24"/>
                <w:lang w:val="ru-RU"/>
              </w:rPr>
              <w:t xml:space="preserve"> г</w:t>
            </w:r>
            <w:proofErr w:type="gramStart"/>
            <w:r w:rsidRPr="00390469">
              <w:rPr>
                <w:rFonts w:ascii="Times New Roman" w:hAnsi="Times New Roman" w:cs="Times New Roman"/>
                <w:b/>
                <w:sz w:val="24"/>
                <w:szCs w:val="24"/>
                <w:lang w:val="ru-RU"/>
              </w:rPr>
              <w:t>.А</w:t>
            </w:r>
            <w:proofErr w:type="gramEnd"/>
            <w:r w:rsidRPr="00390469">
              <w:rPr>
                <w:rFonts w:ascii="Times New Roman" w:hAnsi="Times New Roman" w:cs="Times New Roman"/>
                <w:b/>
                <w:sz w:val="24"/>
                <w:szCs w:val="24"/>
                <w:lang w:val="ru-RU"/>
              </w:rPr>
              <w:t>страхань»</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414041,   г. Астрахань, ул. </w:t>
            </w:r>
            <w:proofErr w:type="spellStart"/>
            <w:r w:rsidRPr="00390469">
              <w:rPr>
                <w:rFonts w:ascii="Times New Roman" w:hAnsi="Times New Roman" w:cs="Times New Roman"/>
                <w:sz w:val="24"/>
                <w:szCs w:val="24"/>
                <w:lang w:val="ru-RU"/>
              </w:rPr>
              <w:t>Сун</w:t>
            </w:r>
            <w:proofErr w:type="spellEnd"/>
            <w:r w:rsidRPr="00390469">
              <w:rPr>
                <w:rFonts w:ascii="Times New Roman" w:hAnsi="Times New Roman" w:cs="Times New Roman"/>
                <w:sz w:val="24"/>
                <w:szCs w:val="24"/>
                <w:lang w:val="ru-RU"/>
              </w:rPr>
              <w:t xml:space="preserve"> Ят-Сена,62</w:t>
            </w:r>
          </w:p>
          <w:p w:rsidR="00D42D04" w:rsidRPr="00D42D04" w:rsidRDefault="00D42D04" w:rsidP="00D42D04">
            <w:pPr>
              <w:pStyle w:val="ab"/>
              <w:rPr>
                <w:rFonts w:ascii="Times New Roman" w:hAnsi="Times New Roman" w:cs="Times New Roman"/>
                <w:sz w:val="24"/>
                <w:szCs w:val="24"/>
                <w:lang w:val="ru-RU"/>
              </w:rPr>
            </w:pPr>
            <w:r w:rsidRPr="00D42D04">
              <w:rPr>
                <w:rFonts w:ascii="Times New Roman" w:hAnsi="Times New Roman" w:cs="Times New Roman"/>
                <w:sz w:val="24"/>
                <w:szCs w:val="24"/>
                <w:lang w:val="ru-RU"/>
              </w:rPr>
              <w:t xml:space="preserve">БАНК  -  Филиал «Центральный» Банка ВТБ (ПАО) в </w:t>
            </w:r>
            <w:proofErr w:type="gramStart"/>
            <w:r w:rsidRPr="00D42D04">
              <w:rPr>
                <w:rFonts w:ascii="Times New Roman" w:hAnsi="Times New Roman" w:cs="Times New Roman"/>
                <w:sz w:val="24"/>
                <w:szCs w:val="24"/>
                <w:lang w:val="ru-RU"/>
              </w:rPr>
              <w:t>г</w:t>
            </w:r>
            <w:proofErr w:type="gramEnd"/>
            <w:r w:rsidRPr="00D42D04">
              <w:rPr>
                <w:rFonts w:ascii="Times New Roman" w:hAnsi="Times New Roman" w:cs="Times New Roman"/>
                <w:sz w:val="24"/>
                <w:szCs w:val="24"/>
                <w:lang w:val="ru-RU"/>
              </w:rPr>
              <w:t>. Москве</w:t>
            </w:r>
          </w:p>
          <w:p w:rsidR="00D42D04" w:rsidRPr="00D42D04" w:rsidRDefault="00D42D04" w:rsidP="00D42D04">
            <w:pPr>
              <w:pStyle w:val="ab"/>
              <w:rPr>
                <w:rFonts w:ascii="Times New Roman" w:hAnsi="Times New Roman" w:cs="Times New Roman"/>
                <w:sz w:val="24"/>
                <w:szCs w:val="24"/>
                <w:lang w:val="ru-RU"/>
              </w:rPr>
            </w:pPr>
            <w:proofErr w:type="spellStart"/>
            <w:proofErr w:type="gramStart"/>
            <w:r w:rsidRPr="00D42D04">
              <w:rPr>
                <w:rFonts w:ascii="Times New Roman" w:hAnsi="Times New Roman" w:cs="Times New Roman"/>
                <w:sz w:val="24"/>
                <w:szCs w:val="24"/>
                <w:lang w:val="ru-RU"/>
              </w:rPr>
              <w:t>р</w:t>
            </w:r>
            <w:proofErr w:type="spellEnd"/>
            <w:proofErr w:type="gramEnd"/>
            <w:r w:rsidRPr="00D42D04">
              <w:rPr>
                <w:rFonts w:ascii="Times New Roman" w:hAnsi="Times New Roman" w:cs="Times New Roman"/>
                <w:sz w:val="24"/>
                <w:szCs w:val="24"/>
                <w:lang w:val="ru-RU"/>
              </w:rPr>
              <w:t>/с  – 40703810115200007997</w:t>
            </w:r>
          </w:p>
          <w:p w:rsidR="00D42D04" w:rsidRPr="00D42D04" w:rsidRDefault="00D42D04" w:rsidP="00D42D04">
            <w:pPr>
              <w:pStyle w:val="ab"/>
              <w:rPr>
                <w:rFonts w:ascii="Times New Roman" w:hAnsi="Times New Roman" w:cs="Times New Roman"/>
                <w:sz w:val="24"/>
                <w:szCs w:val="24"/>
                <w:lang w:val="ru-RU"/>
              </w:rPr>
            </w:pPr>
            <w:proofErr w:type="gramStart"/>
            <w:r w:rsidRPr="00D42D04">
              <w:rPr>
                <w:rFonts w:ascii="Times New Roman" w:hAnsi="Times New Roman" w:cs="Times New Roman"/>
                <w:sz w:val="24"/>
                <w:szCs w:val="24"/>
                <w:lang w:val="ru-RU"/>
              </w:rPr>
              <w:t>к</w:t>
            </w:r>
            <w:proofErr w:type="gramEnd"/>
            <w:r w:rsidRPr="00D42D04">
              <w:rPr>
                <w:rFonts w:ascii="Times New Roman" w:hAnsi="Times New Roman" w:cs="Times New Roman"/>
                <w:sz w:val="24"/>
                <w:szCs w:val="24"/>
                <w:lang w:val="ru-RU"/>
              </w:rPr>
              <w:t xml:space="preserve">/счет  - 30101810145250000411  </w:t>
            </w:r>
          </w:p>
          <w:p w:rsidR="00D42D04" w:rsidRPr="00D42D04" w:rsidRDefault="00D42D04" w:rsidP="00D42D04">
            <w:pPr>
              <w:pStyle w:val="ab"/>
              <w:rPr>
                <w:rFonts w:ascii="Times New Roman" w:hAnsi="Times New Roman" w:cs="Times New Roman"/>
                <w:sz w:val="24"/>
                <w:szCs w:val="24"/>
                <w:lang w:val="ru-RU"/>
              </w:rPr>
            </w:pPr>
            <w:r w:rsidRPr="00D42D04">
              <w:rPr>
                <w:rFonts w:ascii="Times New Roman" w:hAnsi="Times New Roman" w:cs="Times New Roman"/>
                <w:sz w:val="24"/>
                <w:szCs w:val="24"/>
                <w:lang w:val="ru-RU"/>
              </w:rPr>
              <w:t>в Главном управлении Банка России по Центральному</w:t>
            </w:r>
          </w:p>
          <w:p w:rsidR="00D42D04" w:rsidRPr="00D42D04" w:rsidRDefault="00D42D04" w:rsidP="00D42D04">
            <w:pPr>
              <w:pStyle w:val="ab"/>
              <w:rPr>
                <w:rFonts w:ascii="Times New Roman" w:hAnsi="Times New Roman" w:cs="Times New Roman"/>
                <w:sz w:val="24"/>
                <w:szCs w:val="24"/>
                <w:lang w:val="ru-RU"/>
              </w:rPr>
            </w:pPr>
            <w:r w:rsidRPr="00D42D04">
              <w:rPr>
                <w:rFonts w:ascii="Times New Roman" w:hAnsi="Times New Roman" w:cs="Times New Roman"/>
                <w:sz w:val="24"/>
                <w:szCs w:val="24"/>
                <w:lang w:val="ru-RU"/>
              </w:rPr>
              <w:t xml:space="preserve">федеральному округу </w:t>
            </w:r>
            <w:proofErr w:type="gramStart"/>
            <w:r w:rsidRPr="00D42D04">
              <w:rPr>
                <w:rFonts w:ascii="Times New Roman" w:hAnsi="Times New Roman" w:cs="Times New Roman"/>
                <w:sz w:val="24"/>
                <w:szCs w:val="24"/>
                <w:lang w:val="ru-RU"/>
              </w:rPr>
              <w:t>г</w:t>
            </w:r>
            <w:proofErr w:type="gramEnd"/>
            <w:r w:rsidRPr="00D42D04">
              <w:rPr>
                <w:rFonts w:ascii="Times New Roman" w:hAnsi="Times New Roman" w:cs="Times New Roman"/>
                <w:sz w:val="24"/>
                <w:szCs w:val="24"/>
                <w:lang w:val="ru-RU"/>
              </w:rPr>
              <w:t>. Москва</w:t>
            </w:r>
          </w:p>
          <w:p w:rsidR="0090121A" w:rsidRPr="00D42D04" w:rsidRDefault="00D42D04" w:rsidP="00D42D04">
            <w:pPr>
              <w:pStyle w:val="ab"/>
              <w:rPr>
                <w:rFonts w:ascii="Times New Roman" w:hAnsi="Times New Roman" w:cs="Times New Roman"/>
                <w:sz w:val="24"/>
                <w:szCs w:val="24"/>
                <w:lang w:val="ru-RU"/>
              </w:rPr>
            </w:pPr>
            <w:r w:rsidRPr="00D42D04">
              <w:rPr>
                <w:rFonts w:ascii="Times New Roman" w:hAnsi="Times New Roman" w:cs="Times New Roman"/>
                <w:sz w:val="24"/>
                <w:szCs w:val="24"/>
                <w:lang w:val="ru-RU"/>
              </w:rPr>
              <w:t>БИК 044525411</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ОКТМО - 12701000001  </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ОГРН – 1043000707243</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ИНН / КПП   3015066391 / 301501001</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тел./факс 8 (8512) 32-36-41/32-76-85 </w:t>
            </w:r>
          </w:p>
          <w:p w:rsidR="0090121A" w:rsidRPr="00390469" w:rsidRDefault="0090121A" w:rsidP="00642ED6">
            <w:pPr>
              <w:pStyle w:val="ab"/>
              <w:rPr>
                <w:rFonts w:ascii="Times New Roman" w:hAnsi="Times New Roman" w:cs="Times New Roman"/>
                <w:spacing w:val="20"/>
                <w:sz w:val="24"/>
                <w:szCs w:val="24"/>
                <w:lang w:val="ru-RU"/>
              </w:rPr>
            </w:pPr>
            <w:r w:rsidRPr="00390469">
              <w:rPr>
                <w:rFonts w:ascii="Times New Roman" w:hAnsi="Times New Roman" w:cs="Times New Roman"/>
                <w:sz w:val="24"/>
                <w:szCs w:val="24"/>
              </w:rPr>
              <w:t>e</w:t>
            </w:r>
            <w:r w:rsidRPr="00390469">
              <w:rPr>
                <w:rFonts w:ascii="Times New Roman" w:hAnsi="Times New Roman" w:cs="Times New Roman"/>
                <w:sz w:val="24"/>
                <w:szCs w:val="24"/>
                <w:lang w:val="ru-RU"/>
              </w:rPr>
              <w:t>-</w:t>
            </w:r>
            <w:r w:rsidRPr="00390469">
              <w:rPr>
                <w:rFonts w:ascii="Times New Roman" w:hAnsi="Times New Roman" w:cs="Times New Roman"/>
                <w:sz w:val="24"/>
                <w:szCs w:val="24"/>
              </w:rPr>
              <w:t>mail</w:t>
            </w:r>
            <w:r w:rsidRPr="00390469">
              <w:rPr>
                <w:rFonts w:ascii="Times New Roman" w:hAnsi="Times New Roman" w:cs="Times New Roman"/>
                <w:sz w:val="24"/>
                <w:szCs w:val="24"/>
                <w:lang w:val="ru-RU"/>
              </w:rPr>
              <w:t xml:space="preserve">: </w:t>
            </w:r>
            <w:hyperlink r:id="rId7" w:history="1">
              <w:r w:rsidRPr="00390469">
                <w:rPr>
                  <w:rStyle w:val="ad"/>
                  <w:rFonts w:ascii="Times New Roman" w:hAnsi="Times New Roman" w:cs="Times New Roman"/>
                  <w:spacing w:val="20"/>
                  <w:sz w:val="24"/>
                  <w:szCs w:val="24"/>
                </w:rPr>
                <w:t>astnuz</w:t>
              </w:r>
              <w:r w:rsidRPr="00390469">
                <w:rPr>
                  <w:rStyle w:val="ad"/>
                  <w:rFonts w:ascii="Times New Roman" w:hAnsi="Times New Roman" w:cs="Times New Roman"/>
                  <w:spacing w:val="20"/>
                  <w:sz w:val="24"/>
                  <w:szCs w:val="24"/>
                  <w:lang w:val="ru-RU"/>
                </w:rPr>
                <w:t>@</w:t>
              </w:r>
              <w:r w:rsidRPr="00390469">
                <w:rPr>
                  <w:rStyle w:val="ad"/>
                  <w:rFonts w:ascii="Times New Roman" w:hAnsi="Times New Roman" w:cs="Times New Roman"/>
                  <w:spacing w:val="20"/>
                  <w:sz w:val="24"/>
                  <w:szCs w:val="24"/>
                </w:rPr>
                <w:t>mail</w:t>
              </w:r>
              <w:r w:rsidRPr="00390469">
                <w:rPr>
                  <w:rStyle w:val="ad"/>
                  <w:rFonts w:ascii="Times New Roman" w:hAnsi="Times New Roman" w:cs="Times New Roman"/>
                  <w:spacing w:val="20"/>
                  <w:sz w:val="24"/>
                  <w:szCs w:val="24"/>
                  <w:lang w:val="ru-RU"/>
                </w:rPr>
                <w:t>.</w:t>
              </w:r>
              <w:proofErr w:type="spellStart"/>
              <w:r w:rsidRPr="00390469">
                <w:rPr>
                  <w:rStyle w:val="ad"/>
                  <w:rFonts w:ascii="Times New Roman" w:hAnsi="Times New Roman" w:cs="Times New Roman"/>
                  <w:spacing w:val="20"/>
                  <w:sz w:val="24"/>
                  <w:szCs w:val="24"/>
                </w:rPr>
                <w:t>ru</w:t>
              </w:r>
              <w:proofErr w:type="spellEnd"/>
            </w:hyperlink>
          </w:p>
          <w:p w:rsidR="0090121A" w:rsidRPr="00390469" w:rsidRDefault="0090121A" w:rsidP="009A00A1">
            <w:pPr>
              <w:spacing w:line="276" w:lineRule="auto"/>
              <w:ind w:left="175"/>
              <w:rPr>
                <w:sz w:val="24"/>
                <w:szCs w:val="24"/>
              </w:rPr>
            </w:pPr>
          </w:p>
        </w:tc>
      </w:tr>
      <w:tr w:rsidR="0090121A" w:rsidTr="00C50DD3">
        <w:trPr>
          <w:trHeight w:val="1561"/>
        </w:trPr>
        <w:tc>
          <w:tcPr>
            <w:tcW w:w="5245" w:type="dxa"/>
          </w:tcPr>
          <w:p w:rsidR="0090121A" w:rsidRPr="00390469" w:rsidRDefault="0090121A" w:rsidP="009A00A1">
            <w:pPr>
              <w:spacing w:line="276" w:lineRule="auto"/>
              <w:jc w:val="both"/>
              <w:rPr>
                <w:bCs/>
                <w:sz w:val="24"/>
                <w:szCs w:val="24"/>
              </w:rPr>
            </w:pPr>
            <w:r w:rsidRPr="00390469">
              <w:rPr>
                <w:bCs/>
                <w:sz w:val="24"/>
                <w:szCs w:val="24"/>
              </w:rPr>
              <w:t xml:space="preserve">  </w:t>
            </w:r>
            <w:r w:rsidRPr="00390469">
              <w:rPr>
                <w:bCs/>
                <w:sz w:val="24"/>
                <w:szCs w:val="24"/>
              </w:rPr>
              <w:tab/>
            </w:r>
            <w:r w:rsidRPr="00390469">
              <w:rPr>
                <w:bCs/>
                <w:sz w:val="24"/>
                <w:szCs w:val="24"/>
              </w:rPr>
              <w:tab/>
              <w:t xml:space="preserve">    </w:t>
            </w:r>
          </w:p>
          <w:p w:rsidR="007840C2" w:rsidRDefault="007840C2" w:rsidP="009A00A1">
            <w:pPr>
              <w:spacing w:line="276" w:lineRule="auto"/>
              <w:jc w:val="both"/>
              <w:rPr>
                <w:bCs/>
                <w:sz w:val="24"/>
                <w:szCs w:val="24"/>
              </w:rPr>
            </w:pPr>
          </w:p>
          <w:p w:rsidR="00E12036" w:rsidRDefault="00E12036" w:rsidP="009A00A1">
            <w:pPr>
              <w:spacing w:line="276" w:lineRule="auto"/>
              <w:jc w:val="both"/>
              <w:rPr>
                <w:bCs/>
                <w:sz w:val="24"/>
                <w:szCs w:val="24"/>
              </w:rPr>
            </w:pPr>
          </w:p>
          <w:p w:rsidR="00E12036" w:rsidRPr="00390469" w:rsidRDefault="00E12036" w:rsidP="009A00A1">
            <w:pPr>
              <w:spacing w:line="276" w:lineRule="auto"/>
              <w:jc w:val="both"/>
              <w:rPr>
                <w:bCs/>
                <w:sz w:val="24"/>
                <w:szCs w:val="24"/>
              </w:rPr>
            </w:pPr>
          </w:p>
          <w:p w:rsidR="00FE59EB" w:rsidRPr="00390469" w:rsidRDefault="0090121A" w:rsidP="00FE59EB">
            <w:pPr>
              <w:spacing w:line="276" w:lineRule="auto"/>
              <w:jc w:val="both"/>
              <w:rPr>
                <w:sz w:val="24"/>
                <w:szCs w:val="24"/>
              </w:rPr>
            </w:pPr>
            <w:r w:rsidRPr="00390469">
              <w:rPr>
                <w:bCs/>
                <w:sz w:val="24"/>
                <w:szCs w:val="24"/>
              </w:rPr>
              <w:t>_________________</w:t>
            </w:r>
            <w:r w:rsidRPr="00390469">
              <w:rPr>
                <w:sz w:val="24"/>
                <w:szCs w:val="24"/>
              </w:rPr>
              <w:t xml:space="preserve"> </w:t>
            </w:r>
            <w:r w:rsidR="00E12036">
              <w:rPr>
                <w:sz w:val="22"/>
                <w:szCs w:val="22"/>
              </w:rPr>
              <w:t>_____________</w:t>
            </w:r>
          </w:p>
          <w:p w:rsidR="0090121A" w:rsidRPr="00390469" w:rsidRDefault="0090121A" w:rsidP="00FE59EB">
            <w:pPr>
              <w:spacing w:line="276" w:lineRule="auto"/>
              <w:jc w:val="both"/>
              <w:rPr>
                <w:sz w:val="22"/>
                <w:szCs w:val="22"/>
              </w:rPr>
            </w:pPr>
            <w:r w:rsidRPr="00390469">
              <w:rPr>
                <w:sz w:val="24"/>
                <w:szCs w:val="24"/>
              </w:rPr>
              <w:t>М.П.</w:t>
            </w:r>
          </w:p>
        </w:tc>
        <w:tc>
          <w:tcPr>
            <w:tcW w:w="4820" w:type="dxa"/>
          </w:tcPr>
          <w:p w:rsidR="0090121A" w:rsidRPr="00390469" w:rsidRDefault="0090121A" w:rsidP="009A00A1">
            <w:pPr>
              <w:spacing w:line="276" w:lineRule="auto"/>
              <w:rPr>
                <w:sz w:val="24"/>
                <w:szCs w:val="24"/>
              </w:rPr>
            </w:pPr>
          </w:p>
          <w:p w:rsidR="006131BB" w:rsidRPr="00390469" w:rsidRDefault="0090121A" w:rsidP="009A00A1">
            <w:pPr>
              <w:spacing w:line="276" w:lineRule="auto"/>
              <w:rPr>
                <w:sz w:val="24"/>
                <w:szCs w:val="24"/>
              </w:rPr>
            </w:pPr>
            <w:r w:rsidRPr="00390469">
              <w:rPr>
                <w:sz w:val="24"/>
                <w:szCs w:val="24"/>
              </w:rPr>
              <w:t xml:space="preserve">Главный врач </w:t>
            </w:r>
          </w:p>
          <w:p w:rsidR="0090121A" w:rsidRPr="00390469" w:rsidRDefault="007753B4" w:rsidP="009A00A1">
            <w:pPr>
              <w:spacing w:line="276" w:lineRule="auto"/>
              <w:rPr>
                <w:sz w:val="24"/>
                <w:szCs w:val="24"/>
              </w:rPr>
            </w:pPr>
            <w:r w:rsidRPr="00390469">
              <w:rPr>
                <w:sz w:val="24"/>
                <w:szCs w:val="24"/>
              </w:rPr>
              <w:t>ЧУЗ «КБ «</w:t>
            </w:r>
            <w:proofErr w:type="spellStart"/>
            <w:r w:rsidRPr="00390469">
              <w:rPr>
                <w:sz w:val="24"/>
                <w:szCs w:val="24"/>
              </w:rPr>
              <w:t>РЖД-Медицина</w:t>
            </w:r>
            <w:proofErr w:type="spellEnd"/>
            <w:r w:rsidR="00D42D04">
              <w:rPr>
                <w:sz w:val="24"/>
                <w:szCs w:val="24"/>
              </w:rPr>
              <w:t>»</w:t>
            </w:r>
            <w:r w:rsidRPr="00390469">
              <w:rPr>
                <w:sz w:val="24"/>
                <w:szCs w:val="24"/>
              </w:rPr>
              <w:t xml:space="preserve"> г</w:t>
            </w:r>
            <w:proofErr w:type="gramStart"/>
            <w:r w:rsidRPr="00390469">
              <w:rPr>
                <w:sz w:val="24"/>
                <w:szCs w:val="24"/>
              </w:rPr>
              <w:t>.А</w:t>
            </w:r>
            <w:proofErr w:type="gramEnd"/>
            <w:r w:rsidRPr="00390469">
              <w:rPr>
                <w:sz w:val="24"/>
                <w:szCs w:val="24"/>
              </w:rPr>
              <w:t>страхань»</w:t>
            </w:r>
            <w:r w:rsidR="0090121A" w:rsidRPr="00390469">
              <w:rPr>
                <w:sz w:val="24"/>
                <w:szCs w:val="24"/>
              </w:rPr>
              <w:t xml:space="preserve"> </w:t>
            </w:r>
          </w:p>
          <w:p w:rsidR="0090121A" w:rsidRPr="00390469" w:rsidRDefault="0090121A" w:rsidP="009A00A1">
            <w:pPr>
              <w:spacing w:line="276" w:lineRule="auto"/>
              <w:rPr>
                <w:sz w:val="24"/>
                <w:szCs w:val="24"/>
              </w:rPr>
            </w:pPr>
          </w:p>
          <w:p w:rsidR="0090121A" w:rsidRPr="00390469" w:rsidRDefault="0090121A" w:rsidP="009A00A1">
            <w:pPr>
              <w:spacing w:line="276" w:lineRule="auto"/>
              <w:rPr>
                <w:sz w:val="24"/>
                <w:szCs w:val="24"/>
              </w:rPr>
            </w:pPr>
            <w:r w:rsidRPr="00390469">
              <w:rPr>
                <w:sz w:val="24"/>
                <w:szCs w:val="24"/>
              </w:rPr>
              <w:t>_____________________ В.А.Бондарев</w:t>
            </w:r>
          </w:p>
          <w:p w:rsidR="0090121A" w:rsidRDefault="0090121A" w:rsidP="009A00A1">
            <w:pPr>
              <w:spacing w:line="276" w:lineRule="auto"/>
              <w:rPr>
                <w:b/>
                <w:sz w:val="28"/>
                <w:szCs w:val="28"/>
              </w:rPr>
            </w:pPr>
            <w:r w:rsidRPr="00390469">
              <w:rPr>
                <w:sz w:val="24"/>
                <w:szCs w:val="24"/>
              </w:rPr>
              <w:t>М.П.</w:t>
            </w:r>
          </w:p>
        </w:tc>
      </w:tr>
    </w:tbl>
    <w:p w:rsidR="002B33A1" w:rsidRDefault="002B33A1" w:rsidP="002B33A1">
      <w:pPr>
        <w:jc w:val="right"/>
        <w:rPr>
          <w:sz w:val="24"/>
          <w:szCs w:val="24"/>
        </w:rPr>
      </w:pPr>
    </w:p>
    <w:p w:rsidR="00C50DD3" w:rsidRDefault="008A6A3B" w:rsidP="00871DAC">
      <w:pPr>
        <w:widowControl/>
        <w:autoSpaceDE/>
        <w:autoSpaceDN/>
        <w:adjustRightInd/>
        <w:spacing w:after="200" w:line="276" w:lineRule="auto"/>
        <w:jc w:val="right"/>
        <w:rPr>
          <w:sz w:val="22"/>
          <w:szCs w:val="22"/>
        </w:rPr>
      </w:pPr>
      <w:r>
        <w:rPr>
          <w:b/>
          <w:sz w:val="22"/>
          <w:szCs w:val="22"/>
        </w:rPr>
        <w:br w:type="page"/>
      </w:r>
    </w:p>
    <w:p w:rsidR="00C50DD3" w:rsidRDefault="00C50DD3" w:rsidP="002B33A1">
      <w:pPr>
        <w:jc w:val="right"/>
        <w:rPr>
          <w:sz w:val="22"/>
          <w:szCs w:val="22"/>
        </w:rPr>
      </w:pPr>
    </w:p>
    <w:p w:rsidR="00C50DD3" w:rsidRDefault="00C50DD3" w:rsidP="002B33A1">
      <w:pPr>
        <w:jc w:val="right"/>
        <w:rPr>
          <w:sz w:val="22"/>
          <w:szCs w:val="22"/>
        </w:rPr>
      </w:pPr>
    </w:p>
    <w:p w:rsidR="002B33A1" w:rsidRPr="00C165C1" w:rsidRDefault="00871DAC" w:rsidP="002B33A1">
      <w:pPr>
        <w:jc w:val="right"/>
        <w:rPr>
          <w:sz w:val="22"/>
          <w:szCs w:val="22"/>
        </w:rPr>
      </w:pPr>
      <w:r>
        <w:rPr>
          <w:sz w:val="22"/>
          <w:szCs w:val="22"/>
        </w:rPr>
        <w:t>Приложение № 1</w:t>
      </w:r>
    </w:p>
    <w:p w:rsidR="002B33A1" w:rsidRPr="00C165C1" w:rsidRDefault="002B33A1" w:rsidP="002B33A1">
      <w:pPr>
        <w:jc w:val="right"/>
        <w:rPr>
          <w:sz w:val="22"/>
          <w:szCs w:val="22"/>
        </w:rPr>
      </w:pPr>
      <w:r w:rsidRPr="00C165C1">
        <w:rPr>
          <w:sz w:val="22"/>
          <w:szCs w:val="22"/>
        </w:rPr>
        <w:t>к Договору №_____</w:t>
      </w:r>
    </w:p>
    <w:p w:rsidR="002B33A1" w:rsidRPr="00C165C1" w:rsidRDefault="002B33A1" w:rsidP="002B33A1">
      <w:pPr>
        <w:jc w:val="right"/>
        <w:rPr>
          <w:sz w:val="22"/>
          <w:szCs w:val="22"/>
        </w:rPr>
      </w:pPr>
      <w:r w:rsidRPr="00C165C1">
        <w:rPr>
          <w:sz w:val="22"/>
          <w:szCs w:val="22"/>
        </w:rPr>
        <w:t>от «___» __________ 20__г.</w:t>
      </w:r>
    </w:p>
    <w:p w:rsidR="002B33A1" w:rsidRPr="00C165C1" w:rsidRDefault="002B33A1" w:rsidP="002B33A1">
      <w:pPr>
        <w:jc w:val="center"/>
        <w:rPr>
          <w:sz w:val="22"/>
          <w:szCs w:val="22"/>
        </w:rPr>
      </w:pPr>
    </w:p>
    <w:p w:rsidR="002B33A1" w:rsidRPr="00C165C1" w:rsidRDefault="002B33A1" w:rsidP="002B33A1">
      <w:pPr>
        <w:keepNext/>
        <w:jc w:val="center"/>
        <w:outlineLvl w:val="4"/>
        <w:rPr>
          <w:b/>
          <w:bCs/>
          <w:snapToGrid w:val="0"/>
          <w:sz w:val="22"/>
          <w:szCs w:val="22"/>
        </w:rPr>
      </w:pPr>
    </w:p>
    <w:p w:rsidR="002B33A1" w:rsidRPr="00D42D04" w:rsidRDefault="002B33A1" w:rsidP="002B33A1">
      <w:pPr>
        <w:keepNext/>
        <w:jc w:val="center"/>
        <w:outlineLvl w:val="4"/>
        <w:rPr>
          <w:b/>
          <w:bCs/>
          <w:snapToGrid w:val="0"/>
          <w:sz w:val="22"/>
          <w:szCs w:val="22"/>
        </w:rPr>
      </w:pPr>
      <w:r w:rsidRPr="00D42D04">
        <w:rPr>
          <w:b/>
          <w:bCs/>
          <w:snapToGrid w:val="0"/>
          <w:sz w:val="22"/>
          <w:szCs w:val="22"/>
        </w:rPr>
        <w:t xml:space="preserve">Требования к </w:t>
      </w:r>
      <w:r w:rsidR="00B17DE4" w:rsidRPr="00D42D04">
        <w:rPr>
          <w:b/>
          <w:bCs/>
          <w:snapToGrid w:val="0"/>
          <w:sz w:val="22"/>
          <w:szCs w:val="22"/>
        </w:rPr>
        <w:t>оказанию услуг</w:t>
      </w:r>
    </w:p>
    <w:p w:rsidR="006767F5" w:rsidRPr="00D42D04" w:rsidRDefault="006767F5" w:rsidP="00D42D04">
      <w:pPr>
        <w:jc w:val="both"/>
        <w:rPr>
          <w:rFonts w:eastAsia="Calibri"/>
          <w:sz w:val="22"/>
          <w:szCs w:val="22"/>
          <w:lang w:eastAsia="en-US"/>
        </w:rPr>
      </w:pPr>
      <w:r w:rsidRPr="00D42D04">
        <w:rPr>
          <w:rFonts w:eastAsia="Calibri"/>
          <w:b/>
          <w:bCs/>
          <w:sz w:val="22"/>
          <w:szCs w:val="22"/>
          <w:lang w:eastAsia="en-US"/>
        </w:rPr>
        <w:t xml:space="preserve">1. Наименование объекта закупки: </w:t>
      </w:r>
      <w:r w:rsidRPr="00D42D04">
        <w:rPr>
          <w:bCs/>
          <w:snapToGrid w:val="0"/>
          <w:color w:val="000000"/>
          <w:sz w:val="22"/>
          <w:szCs w:val="22"/>
        </w:rPr>
        <w:t xml:space="preserve">Оказание услуг </w:t>
      </w:r>
      <w:r w:rsidRPr="00D42D04">
        <w:rPr>
          <w:snapToGrid w:val="0"/>
          <w:color w:val="000000"/>
          <w:sz w:val="22"/>
          <w:szCs w:val="22"/>
        </w:rPr>
        <w:t>по внешней оценке качества лабораторных исследований</w:t>
      </w:r>
      <w:r w:rsidRPr="00D42D04">
        <w:rPr>
          <w:bCs/>
          <w:snapToGrid w:val="0"/>
          <w:color w:val="000000"/>
          <w:sz w:val="22"/>
          <w:szCs w:val="22"/>
        </w:rPr>
        <w:t xml:space="preserve">  для нужд </w:t>
      </w:r>
      <w:r w:rsidRPr="00D42D04">
        <w:rPr>
          <w:snapToGrid w:val="0"/>
          <w:color w:val="000000"/>
          <w:sz w:val="22"/>
          <w:szCs w:val="22"/>
        </w:rPr>
        <w:t>ЧУЗ «КБ «</w:t>
      </w:r>
      <w:proofErr w:type="spellStart"/>
      <w:r w:rsidRPr="00D42D04">
        <w:rPr>
          <w:snapToGrid w:val="0"/>
          <w:color w:val="000000"/>
          <w:sz w:val="22"/>
          <w:szCs w:val="22"/>
        </w:rPr>
        <w:t>РЖД-Медицина</w:t>
      </w:r>
      <w:proofErr w:type="spellEnd"/>
      <w:r w:rsidRPr="00D42D04">
        <w:rPr>
          <w:snapToGrid w:val="0"/>
          <w:color w:val="000000"/>
          <w:sz w:val="22"/>
          <w:szCs w:val="22"/>
        </w:rPr>
        <w:t>» г. Астрахань»</w:t>
      </w:r>
      <w:r w:rsidRPr="00D42D04">
        <w:rPr>
          <w:rFonts w:eastAsia="Calibri"/>
          <w:sz w:val="22"/>
          <w:szCs w:val="22"/>
          <w:lang w:eastAsia="en-US"/>
        </w:rPr>
        <w:t xml:space="preserve"> (далее - услуги).</w:t>
      </w:r>
    </w:p>
    <w:p w:rsidR="006767F5" w:rsidRPr="00D42D04" w:rsidRDefault="006767F5" w:rsidP="00D42D04">
      <w:pPr>
        <w:spacing w:before="120"/>
        <w:jc w:val="both"/>
        <w:rPr>
          <w:sz w:val="22"/>
          <w:szCs w:val="22"/>
        </w:rPr>
      </w:pPr>
      <w:r w:rsidRPr="00D42D04">
        <w:rPr>
          <w:b/>
          <w:sz w:val="22"/>
          <w:szCs w:val="22"/>
        </w:rPr>
        <w:t>2. Срок оказания услуг:</w:t>
      </w:r>
      <w:r w:rsidRPr="00D42D04">
        <w:rPr>
          <w:sz w:val="22"/>
          <w:szCs w:val="22"/>
        </w:rPr>
        <w:t xml:space="preserve"> </w:t>
      </w:r>
      <w:proofErr w:type="gramStart"/>
      <w:r w:rsidRPr="00D42D04">
        <w:rPr>
          <w:sz w:val="22"/>
          <w:szCs w:val="22"/>
        </w:rPr>
        <w:t>с даты заключения</w:t>
      </w:r>
      <w:proofErr w:type="gramEnd"/>
      <w:r w:rsidRPr="00D42D04">
        <w:rPr>
          <w:sz w:val="22"/>
          <w:szCs w:val="22"/>
        </w:rPr>
        <w:t xml:space="preserve"> договора до 25.12.2020г.</w:t>
      </w:r>
    </w:p>
    <w:p w:rsidR="00D42D04" w:rsidRPr="00D42D04" w:rsidRDefault="00D42D04" w:rsidP="00D42D04">
      <w:pPr>
        <w:jc w:val="both"/>
        <w:rPr>
          <w:sz w:val="22"/>
          <w:szCs w:val="22"/>
        </w:rPr>
      </w:pPr>
      <w:r w:rsidRPr="00D42D04">
        <w:rPr>
          <w:b/>
          <w:sz w:val="22"/>
          <w:szCs w:val="22"/>
        </w:rPr>
        <w:t>3. Место оказания услуг:</w:t>
      </w:r>
      <w:r w:rsidRPr="00D42D04">
        <w:rPr>
          <w:sz w:val="22"/>
          <w:szCs w:val="22"/>
        </w:rPr>
        <w:t xml:space="preserve"> по месту нахождения Исполнителя</w:t>
      </w:r>
    </w:p>
    <w:p w:rsidR="00D42D04" w:rsidRPr="00D42D04" w:rsidRDefault="00D42D04" w:rsidP="00D42D04">
      <w:pPr>
        <w:jc w:val="both"/>
        <w:rPr>
          <w:sz w:val="22"/>
          <w:szCs w:val="22"/>
        </w:rPr>
      </w:pPr>
      <w:proofErr w:type="gramStart"/>
      <w:r>
        <w:rPr>
          <w:sz w:val="22"/>
          <w:szCs w:val="22"/>
        </w:rPr>
        <w:t>Адрес доставки контрольных матер</w:t>
      </w:r>
      <w:r w:rsidRPr="00D42D04">
        <w:rPr>
          <w:sz w:val="22"/>
          <w:szCs w:val="22"/>
        </w:rPr>
        <w:t>иалов:</w:t>
      </w:r>
      <w:r>
        <w:rPr>
          <w:sz w:val="22"/>
          <w:szCs w:val="22"/>
        </w:rPr>
        <w:t xml:space="preserve"> </w:t>
      </w:r>
      <w:r w:rsidRPr="00D42D04">
        <w:rPr>
          <w:sz w:val="22"/>
          <w:szCs w:val="22"/>
        </w:rPr>
        <w:t>клинико-диагностические лаборатории ЧУЗ «КБ «</w:t>
      </w:r>
      <w:proofErr w:type="spellStart"/>
      <w:r w:rsidRPr="00D42D04">
        <w:rPr>
          <w:sz w:val="22"/>
          <w:szCs w:val="22"/>
        </w:rPr>
        <w:t>РЖД-Медицина</w:t>
      </w:r>
      <w:proofErr w:type="spellEnd"/>
      <w:r w:rsidRPr="00D42D04">
        <w:rPr>
          <w:sz w:val="22"/>
          <w:szCs w:val="22"/>
        </w:rPr>
        <w:t xml:space="preserve">» г. Астрахань», находящиеся по адресам: 414041, город Астрахань, улица </w:t>
      </w:r>
      <w:proofErr w:type="spellStart"/>
      <w:r w:rsidRPr="00D42D04">
        <w:rPr>
          <w:sz w:val="22"/>
          <w:szCs w:val="22"/>
        </w:rPr>
        <w:t>Сун</w:t>
      </w:r>
      <w:proofErr w:type="spellEnd"/>
      <w:r w:rsidRPr="00D42D04">
        <w:rPr>
          <w:sz w:val="22"/>
          <w:szCs w:val="22"/>
        </w:rPr>
        <w:t xml:space="preserve"> </w:t>
      </w:r>
      <w:proofErr w:type="spellStart"/>
      <w:r w:rsidRPr="00D42D04">
        <w:rPr>
          <w:sz w:val="22"/>
          <w:szCs w:val="22"/>
        </w:rPr>
        <w:t>Ят-Сена</w:t>
      </w:r>
      <w:proofErr w:type="spellEnd"/>
      <w:r w:rsidRPr="00D42D04">
        <w:rPr>
          <w:sz w:val="22"/>
          <w:szCs w:val="22"/>
        </w:rPr>
        <w:t xml:space="preserve">, дом 62, 416530, Астраханская область, </w:t>
      </w:r>
      <w:proofErr w:type="spellStart"/>
      <w:r w:rsidRPr="00D42D04">
        <w:rPr>
          <w:sz w:val="22"/>
          <w:szCs w:val="22"/>
        </w:rPr>
        <w:t>Ахтубинский</w:t>
      </w:r>
      <w:proofErr w:type="spellEnd"/>
      <w:r w:rsidRPr="00D42D04">
        <w:rPr>
          <w:sz w:val="22"/>
          <w:szCs w:val="22"/>
        </w:rPr>
        <w:t xml:space="preserve"> район, п. Верхний Баскунчак, ул. Карла Маркса, д. 10.</w:t>
      </w:r>
      <w:proofErr w:type="gramEnd"/>
    </w:p>
    <w:p w:rsidR="00D42D04" w:rsidRPr="00D42D04" w:rsidRDefault="00D42D04" w:rsidP="00D42D04">
      <w:pPr>
        <w:ind w:firstLine="6"/>
        <w:jc w:val="both"/>
        <w:rPr>
          <w:sz w:val="22"/>
          <w:szCs w:val="22"/>
        </w:rPr>
      </w:pPr>
      <w:r w:rsidRPr="00D42D04">
        <w:rPr>
          <w:b/>
          <w:sz w:val="22"/>
          <w:szCs w:val="22"/>
        </w:rPr>
        <w:t>4. Условия оказания услуг:</w:t>
      </w:r>
      <w:r w:rsidRPr="00D42D04">
        <w:rPr>
          <w:sz w:val="22"/>
          <w:szCs w:val="22"/>
        </w:rPr>
        <w:t xml:space="preserve"> После получения подписанного Заказчиком экземпляра договора Исполнитель направляет Заказчику свидетельство о регистрации лаборатории в ФСВОК-2020 в сроки, указанные в п.2  контрольные образцы с инструкциями по их исследованию и материалы для обеспечения качества, согласно спецификации. Заказчик обеспечивает получение, хранение и исследование лабораторией контрольных образцов, материалов, оформление и отправку результатов их исследования в соответствии с инструкциями поставщика. Исполнитель производит оценку качества исследований контрольных образцов, выполненных лабораторией Заказчика, и направляет их результаты Заказчику. </w:t>
      </w:r>
    </w:p>
    <w:p w:rsidR="006767F5" w:rsidRPr="00D42D04" w:rsidRDefault="00D42D04" w:rsidP="00D42D04">
      <w:pPr>
        <w:ind w:firstLine="6"/>
        <w:jc w:val="both"/>
        <w:rPr>
          <w:sz w:val="22"/>
          <w:szCs w:val="22"/>
        </w:rPr>
      </w:pPr>
      <w:r w:rsidRPr="00D42D04">
        <w:rPr>
          <w:sz w:val="22"/>
          <w:szCs w:val="22"/>
        </w:rPr>
        <w:t xml:space="preserve">По окончании срока действия договора и при условии получения Исполнителем результатов исследования лабораторией всех контрольных и/или рутинных образцов, а также подписанных Заказчиком актов и полной оплаты </w:t>
      </w:r>
      <w:r w:rsidRPr="00D42D04">
        <w:rPr>
          <w:spacing w:val="-2"/>
          <w:sz w:val="22"/>
          <w:szCs w:val="22"/>
        </w:rPr>
        <w:t xml:space="preserve">выполненных услуг, Исполнитель направит Заказчику свидетельство об участии лаборатории в соответствующих разделах МСИ «ФСВОК-2020». По разделам, для которых результаты исследования контрольных образцов будут представлены Заказчиком </w:t>
      </w:r>
      <w:r w:rsidRPr="00D42D04">
        <w:rPr>
          <w:sz w:val="22"/>
          <w:szCs w:val="22"/>
        </w:rPr>
        <w:t>не во всех циклах, Исполнитель направит Заказчику сведения о числе циклов, в которых лаборатория приняла участие.</w:t>
      </w:r>
    </w:p>
    <w:p w:rsidR="006767F5" w:rsidRPr="00D42D04" w:rsidRDefault="006767F5" w:rsidP="00D42D04">
      <w:pPr>
        <w:contextualSpacing/>
        <w:jc w:val="both"/>
        <w:rPr>
          <w:sz w:val="22"/>
          <w:szCs w:val="22"/>
        </w:rPr>
      </w:pPr>
      <w:r w:rsidRPr="00D42D04">
        <w:rPr>
          <w:b/>
          <w:sz w:val="22"/>
          <w:szCs w:val="22"/>
        </w:rPr>
        <w:t>5. Требования к качеству и безопасности услуг:</w:t>
      </w:r>
      <w:r w:rsidRPr="00D42D04">
        <w:rPr>
          <w:sz w:val="22"/>
          <w:szCs w:val="22"/>
        </w:rPr>
        <w:t xml:space="preserve"> Качество и безопасность услуг должны соответствовать действующим нормам, стандартам действующего законодательства РФ, регулирующего оказания услуг. Оказание услуг должно осуществляться в соответствии с требованиями:</w:t>
      </w:r>
    </w:p>
    <w:p w:rsidR="006767F5" w:rsidRPr="00D42D04" w:rsidRDefault="006767F5" w:rsidP="00D42D04">
      <w:pPr>
        <w:ind w:firstLine="708"/>
        <w:contextualSpacing/>
        <w:jc w:val="both"/>
        <w:rPr>
          <w:sz w:val="22"/>
          <w:szCs w:val="22"/>
        </w:rPr>
      </w:pPr>
      <w:r w:rsidRPr="00D42D04">
        <w:rPr>
          <w:sz w:val="22"/>
          <w:szCs w:val="22"/>
        </w:rPr>
        <w:t xml:space="preserve">- ГОСТ </w:t>
      </w:r>
      <w:proofErr w:type="gramStart"/>
      <w:r w:rsidRPr="00D42D04">
        <w:rPr>
          <w:sz w:val="22"/>
          <w:szCs w:val="22"/>
        </w:rPr>
        <w:t>Р</w:t>
      </w:r>
      <w:proofErr w:type="gramEnd"/>
      <w:r w:rsidRPr="00D42D04">
        <w:rPr>
          <w:sz w:val="22"/>
          <w:szCs w:val="22"/>
        </w:rPr>
        <w:t xml:space="preserve"> ИСО 15189-2015 «Лаборатории медицинские. Частные требования к качеству и компетентности»</w:t>
      </w:r>
    </w:p>
    <w:p w:rsidR="006767F5" w:rsidRPr="00D42D04" w:rsidRDefault="006767F5" w:rsidP="00D42D04">
      <w:pPr>
        <w:ind w:firstLine="708"/>
        <w:contextualSpacing/>
        <w:jc w:val="both"/>
        <w:rPr>
          <w:sz w:val="22"/>
          <w:szCs w:val="22"/>
        </w:rPr>
      </w:pPr>
      <w:r w:rsidRPr="00D42D04">
        <w:rPr>
          <w:sz w:val="22"/>
          <w:szCs w:val="22"/>
        </w:rPr>
        <w:t xml:space="preserve">- приказа Министерства здравоохранения Российской Федерации от 26.01.1994 № 9 «О совершенствовании работы по внешнему контролю качества клинических лабораторных исследований»; </w:t>
      </w:r>
    </w:p>
    <w:p w:rsidR="006767F5" w:rsidRPr="00D42D04" w:rsidRDefault="006767F5" w:rsidP="00D42D04">
      <w:pPr>
        <w:ind w:firstLine="708"/>
        <w:contextualSpacing/>
        <w:jc w:val="both"/>
        <w:rPr>
          <w:sz w:val="22"/>
          <w:szCs w:val="22"/>
        </w:rPr>
      </w:pPr>
      <w:r w:rsidRPr="00D42D04">
        <w:rPr>
          <w:sz w:val="22"/>
          <w:szCs w:val="22"/>
        </w:rPr>
        <w:t>- приказа Министерства здравоохранения и медицинской промышленности Российской Федерации от 03.05.1995 № 117 «Об участии клинико-диагностических лабораторий лечебно-профилактических учреждений России в федеральной системе внешней оценки качества клинических лабораторных исследований»;</w:t>
      </w:r>
    </w:p>
    <w:p w:rsidR="006767F5" w:rsidRPr="00D42D04" w:rsidRDefault="006767F5" w:rsidP="00D42D04">
      <w:pPr>
        <w:ind w:firstLine="708"/>
        <w:contextualSpacing/>
        <w:jc w:val="both"/>
        <w:rPr>
          <w:sz w:val="22"/>
          <w:szCs w:val="22"/>
        </w:rPr>
      </w:pPr>
      <w:r w:rsidRPr="00D42D04">
        <w:rPr>
          <w:sz w:val="22"/>
          <w:szCs w:val="22"/>
        </w:rPr>
        <w:t>- приказа Министерства здравоохранения и медицинской промышленности Российской Федерации  от 19.02.1996 № 60 «О мерах по дальнейшему совершенствованию федеральной системы внешней оценки качества клинических лабораторных исследований»;</w:t>
      </w:r>
    </w:p>
    <w:p w:rsidR="006767F5" w:rsidRPr="00D42D04" w:rsidRDefault="006767F5" w:rsidP="00D42D04">
      <w:pPr>
        <w:ind w:firstLine="708"/>
        <w:contextualSpacing/>
        <w:jc w:val="both"/>
        <w:rPr>
          <w:sz w:val="22"/>
          <w:szCs w:val="22"/>
        </w:rPr>
      </w:pPr>
      <w:r w:rsidRPr="00D42D04">
        <w:rPr>
          <w:sz w:val="22"/>
          <w:szCs w:val="22"/>
        </w:rPr>
        <w:t xml:space="preserve">  -приказа Министерства здравоохранения Российской Федерации от 25.12.1997 № 380 «О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w:t>
      </w:r>
    </w:p>
    <w:p w:rsidR="006767F5" w:rsidRPr="00D42D04" w:rsidRDefault="006767F5" w:rsidP="00D42D04">
      <w:pPr>
        <w:jc w:val="both"/>
        <w:rPr>
          <w:sz w:val="22"/>
          <w:szCs w:val="22"/>
        </w:rPr>
      </w:pPr>
      <w:r w:rsidRPr="00D42D04">
        <w:rPr>
          <w:sz w:val="22"/>
          <w:szCs w:val="22"/>
        </w:rPr>
        <w:t>- приказа Министерства здравоохранения Российской Федерации  от 07.02.2000 № 45 «О системе мер по повышению качества клинических лабораторных исследований в учреждениях здравоохранения Российской Федерации».</w:t>
      </w:r>
    </w:p>
    <w:p w:rsidR="006767F5" w:rsidRDefault="006767F5" w:rsidP="006767F5">
      <w:pPr>
        <w:jc w:val="both"/>
      </w:pPr>
    </w:p>
    <w:p w:rsidR="006767F5" w:rsidRPr="00BC40EF" w:rsidRDefault="006767F5" w:rsidP="006767F5">
      <w:pPr>
        <w:jc w:val="both"/>
        <w:rPr>
          <w:b/>
        </w:rPr>
      </w:pPr>
      <w:r w:rsidRPr="00BC40EF">
        <w:rPr>
          <w:b/>
        </w:rPr>
        <w:t>Перечень услуг для нужд клинико-диагностической лаборатории ЧУЗ «</w:t>
      </w:r>
      <w:proofErr w:type="spellStart"/>
      <w:r w:rsidRPr="00BC40EF">
        <w:rPr>
          <w:b/>
        </w:rPr>
        <w:t>РЖД-Медицина</w:t>
      </w:r>
      <w:proofErr w:type="spellEnd"/>
      <w:r w:rsidRPr="00BC40EF">
        <w:rPr>
          <w:b/>
        </w:rPr>
        <w:t xml:space="preserve">» г. Астрахань» по адресу: </w:t>
      </w:r>
      <w:r w:rsidRPr="00BC40EF">
        <w:rPr>
          <w:b/>
          <w:sz w:val="22"/>
          <w:szCs w:val="22"/>
        </w:rPr>
        <w:t xml:space="preserve">414041, город Астрахань, улица </w:t>
      </w:r>
      <w:proofErr w:type="spellStart"/>
      <w:r w:rsidRPr="00BC40EF">
        <w:rPr>
          <w:b/>
          <w:sz w:val="22"/>
          <w:szCs w:val="22"/>
        </w:rPr>
        <w:t>Сун</w:t>
      </w:r>
      <w:proofErr w:type="spellEnd"/>
      <w:r w:rsidRPr="00BC40EF">
        <w:rPr>
          <w:b/>
          <w:sz w:val="22"/>
          <w:szCs w:val="22"/>
        </w:rPr>
        <w:t xml:space="preserve"> </w:t>
      </w:r>
      <w:proofErr w:type="spellStart"/>
      <w:r w:rsidRPr="00BC40EF">
        <w:rPr>
          <w:b/>
          <w:sz w:val="22"/>
          <w:szCs w:val="22"/>
        </w:rPr>
        <w:t>Ят-Сена</w:t>
      </w:r>
      <w:proofErr w:type="spellEnd"/>
      <w:r w:rsidRPr="00BC40EF">
        <w:rPr>
          <w:b/>
          <w:sz w:val="22"/>
          <w:szCs w:val="22"/>
        </w:rPr>
        <w:t>, дом 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4153"/>
        <w:gridCol w:w="2570"/>
        <w:gridCol w:w="2570"/>
      </w:tblGrid>
      <w:tr w:rsidR="006767F5" w:rsidTr="00F6129F">
        <w:tc>
          <w:tcPr>
            <w:tcW w:w="480" w:type="pct"/>
          </w:tcPr>
          <w:p w:rsidR="006767F5" w:rsidRDefault="006767F5" w:rsidP="00F6129F">
            <w:pPr>
              <w:jc w:val="both"/>
            </w:pPr>
            <w:r>
              <w:t>№</w:t>
            </w:r>
          </w:p>
        </w:tc>
        <w:tc>
          <w:tcPr>
            <w:tcW w:w="2020" w:type="pct"/>
          </w:tcPr>
          <w:p w:rsidR="006767F5" w:rsidRDefault="006767F5" w:rsidP="00F6129F">
            <w:pPr>
              <w:jc w:val="both"/>
            </w:pPr>
            <w:r>
              <w:t>Наименование</w:t>
            </w:r>
          </w:p>
        </w:tc>
        <w:tc>
          <w:tcPr>
            <w:tcW w:w="1250" w:type="pct"/>
          </w:tcPr>
          <w:p w:rsidR="006767F5" w:rsidRDefault="006767F5" w:rsidP="00F6129F">
            <w:pPr>
              <w:jc w:val="both"/>
            </w:pPr>
            <w:proofErr w:type="spellStart"/>
            <w:r>
              <w:t>Ед</w:t>
            </w:r>
            <w:proofErr w:type="gramStart"/>
            <w:r>
              <w:t>.и</w:t>
            </w:r>
            <w:proofErr w:type="gramEnd"/>
            <w:r>
              <w:t>зм</w:t>
            </w:r>
            <w:proofErr w:type="spellEnd"/>
          </w:p>
        </w:tc>
        <w:tc>
          <w:tcPr>
            <w:tcW w:w="1250" w:type="pct"/>
          </w:tcPr>
          <w:p w:rsidR="006767F5" w:rsidRDefault="006767F5" w:rsidP="00F6129F">
            <w:pPr>
              <w:jc w:val="both"/>
            </w:pPr>
            <w:r>
              <w:t>Кол-во</w:t>
            </w:r>
          </w:p>
        </w:tc>
      </w:tr>
      <w:tr w:rsidR="006767F5" w:rsidTr="00F6129F">
        <w:tc>
          <w:tcPr>
            <w:tcW w:w="480" w:type="pct"/>
          </w:tcPr>
          <w:p w:rsidR="006767F5" w:rsidRDefault="006767F5" w:rsidP="00F6129F">
            <w:pPr>
              <w:jc w:val="both"/>
            </w:pPr>
            <w:r>
              <w:t>1</w:t>
            </w:r>
          </w:p>
        </w:tc>
        <w:tc>
          <w:tcPr>
            <w:tcW w:w="2020" w:type="pct"/>
          </w:tcPr>
          <w:p w:rsidR="006767F5" w:rsidRPr="00167FD3" w:rsidRDefault="006767F5" w:rsidP="00F6129F">
            <w:pPr>
              <w:jc w:val="both"/>
            </w:pPr>
            <w:r>
              <w:t>Общие биохимические показатели крови</w:t>
            </w:r>
            <w:r w:rsidRPr="00167FD3">
              <w:t xml:space="preserve"> (11+) 3 цикла</w:t>
            </w:r>
          </w:p>
        </w:tc>
        <w:tc>
          <w:tcPr>
            <w:tcW w:w="1250" w:type="pct"/>
          </w:tcPr>
          <w:p w:rsidR="006767F5" w:rsidRDefault="00D42D04" w:rsidP="00F6129F">
            <w:pPr>
              <w:jc w:val="both"/>
            </w:pPr>
            <w:proofErr w:type="spellStart"/>
            <w:r>
              <w:t>Усл.ед</w:t>
            </w:r>
            <w:proofErr w:type="spellEnd"/>
            <w:r>
              <w:t>.</w:t>
            </w:r>
          </w:p>
        </w:tc>
        <w:tc>
          <w:tcPr>
            <w:tcW w:w="1250" w:type="pct"/>
          </w:tcPr>
          <w:p w:rsidR="006767F5" w:rsidRDefault="006767F5" w:rsidP="00F6129F">
            <w:pPr>
              <w:jc w:val="both"/>
            </w:pPr>
            <w:r>
              <w:t>1</w:t>
            </w:r>
          </w:p>
        </w:tc>
      </w:tr>
      <w:tr w:rsidR="00D42D04" w:rsidTr="00F6129F">
        <w:tc>
          <w:tcPr>
            <w:tcW w:w="480" w:type="pct"/>
          </w:tcPr>
          <w:p w:rsidR="00D42D04" w:rsidRDefault="00D42D04" w:rsidP="00F6129F">
            <w:pPr>
              <w:jc w:val="both"/>
            </w:pPr>
            <w:r>
              <w:t>2</w:t>
            </w:r>
          </w:p>
        </w:tc>
        <w:tc>
          <w:tcPr>
            <w:tcW w:w="2020" w:type="pct"/>
          </w:tcPr>
          <w:p w:rsidR="00D42D04" w:rsidRPr="00167FD3" w:rsidRDefault="00D42D04" w:rsidP="00F6129F">
            <w:pPr>
              <w:jc w:val="both"/>
            </w:pPr>
            <w:r w:rsidRPr="00167FD3">
              <w:t>Газы, электролиты и метаболиты крови, 3 цикла</w:t>
            </w:r>
          </w:p>
        </w:tc>
        <w:tc>
          <w:tcPr>
            <w:tcW w:w="1250" w:type="pct"/>
          </w:tcPr>
          <w:p w:rsidR="00D42D04" w:rsidRDefault="00D42D04">
            <w:proofErr w:type="spellStart"/>
            <w:r w:rsidRPr="00983E40">
              <w:t>Усл.ед</w:t>
            </w:r>
            <w:proofErr w:type="spellEnd"/>
            <w:r w:rsidRPr="00983E40">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3</w:t>
            </w:r>
          </w:p>
        </w:tc>
        <w:tc>
          <w:tcPr>
            <w:tcW w:w="2020" w:type="pct"/>
          </w:tcPr>
          <w:p w:rsidR="00D42D04" w:rsidRPr="00167FD3" w:rsidRDefault="00D42D04" w:rsidP="00F6129F">
            <w:pPr>
              <w:jc w:val="both"/>
            </w:pPr>
            <w:r w:rsidRPr="00167FD3">
              <w:t>Гормоны и витамины</w:t>
            </w:r>
            <w:r>
              <w:t xml:space="preserve"> крови</w:t>
            </w:r>
            <w:r w:rsidRPr="00167FD3">
              <w:t xml:space="preserve"> (6-10), 3 цикла</w:t>
            </w:r>
          </w:p>
        </w:tc>
        <w:tc>
          <w:tcPr>
            <w:tcW w:w="1250" w:type="pct"/>
          </w:tcPr>
          <w:p w:rsidR="00D42D04" w:rsidRDefault="00D42D04">
            <w:proofErr w:type="spellStart"/>
            <w:r w:rsidRPr="00983E40">
              <w:t>Усл.ед</w:t>
            </w:r>
            <w:proofErr w:type="spellEnd"/>
            <w:r w:rsidRPr="00983E40">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lastRenderedPageBreak/>
              <w:t>4</w:t>
            </w:r>
          </w:p>
        </w:tc>
        <w:tc>
          <w:tcPr>
            <w:tcW w:w="2020" w:type="pct"/>
          </w:tcPr>
          <w:p w:rsidR="00D42D04" w:rsidRPr="00167FD3" w:rsidRDefault="00D42D04" w:rsidP="00F6129F">
            <w:pPr>
              <w:jc w:val="both"/>
            </w:pPr>
            <w:proofErr w:type="spellStart"/>
            <w:r>
              <w:rPr>
                <w:color w:val="000000"/>
                <w:sz w:val="23"/>
                <w:szCs w:val="23"/>
                <w:shd w:val="clear" w:color="auto" w:fill="FFFFFF"/>
              </w:rPr>
              <w:t>Онкомаркеры</w:t>
            </w:r>
            <w:proofErr w:type="spellEnd"/>
            <w:r>
              <w:rPr>
                <w:color w:val="000000"/>
                <w:sz w:val="23"/>
                <w:szCs w:val="23"/>
                <w:shd w:val="clear" w:color="auto" w:fill="FFFFFF"/>
              </w:rPr>
              <w:t xml:space="preserve"> </w:t>
            </w:r>
            <w:r w:rsidRPr="00DF21C7">
              <w:rPr>
                <w:color w:val="000000"/>
                <w:sz w:val="23"/>
                <w:szCs w:val="23"/>
                <w:shd w:val="clear" w:color="auto" w:fill="FFFFFF"/>
              </w:rPr>
              <w:t xml:space="preserve">СА 125 и </w:t>
            </w:r>
            <w:proofErr w:type="gramStart"/>
            <w:r w:rsidRPr="00DF21C7">
              <w:rPr>
                <w:color w:val="000000"/>
                <w:sz w:val="23"/>
                <w:szCs w:val="23"/>
                <w:shd w:val="clear" w:color="auto" w:fill="FFFFFF"/>
              </w:rPr>
              <w:t>общий</w:t>
            </w:r>
            <w:proofErr w:type="gramEnd"/>
            <w:r w:rsidRPr="00DF21C7">
              <w:rPr>
                <w:color w:val="000000"/>
                <w:sz w:val="23"/>
                <w:szCs w:val="23"/>
                <w:shd w:val="clear" w:color="auto" w:fill="FFFFFF"/>
              </w:rPr>
              <w:t xml:space="preserve"> ПСА 3 цикла</w:t>
            </w:r>
            <w:r w:rsidRPr="00DF21C7">
              <w:rPr>
                <w:color w:val="000000"/>
                <w:sz w:val="23"/>
                <w:szCs w:val="23"/>
              </w:rPr>
              <w:br/>
            </w:r>
          </w:p>
        </w:tc>
        <w:tc>
          <w:tcPr>
            <w:tcW w:w="1250" w:type="pct"/>
          </w:tcPr>
          <w:p w:rsidR="00D42D04" w:rsidRDefault="00D42D04">
            <w:proofErr w:type="spellStart"/>
            <w:r w:rsidRPr="00983E40">
              <w:t>Усл.ед</w:t>
            </w:r>
            <w:proofErr w:type="spellEnd"/>
            <w:r w:rsidRPr="00983E40">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5</w:t>
            </w:r>
          </w:p>
        </w:tc>
        <w:tc>
          <w:tcPr>
            <w:tcW w:w="2020" w:type="pct"/>
          </w:tcPr>
          <w:p w:rsidR="00D42D04" w:rsidRPr="00167FD3" w:rsidRDefault="00D42D04" w:rsidP="00F6129F">
            <w:pPr>
              <w:jc w:val="both"/>
            </w:pPr>
            <w:r w:rsidRPr="00DF21C7">
              <w:rPr>
                <w:color w:val="000000"/>
                <w:sz w:val="23"/>
                <w:szCs w:val="23"/>
                <w:shd w:val="clear" w:color="auto" w:fill="FFFFFF"/>
              </w:rPr>
              <w:t xml:space="preserve">Липиды и </w:t>
            </w:r>
            <w:proofErr w:type="spellStart"/>
            <w:r w:rsidRPr="00DF21C7">
              <w:rPr>
                <w:color w:val="000000"/>
                <w:sz w:val="23"/>
                <w:szCs w:val="23"/>
                <w:shd w:val="clear" w:color="auto" w:fill="FFFFFF"/>
              </w:rPr>
              <w:t>аполипопротеины</w:t>
            </w:r>
            <w:proofErr w:type="spellEnd"/>
            <w:r w:rsidRPr="00DF21C7">
              <w:rPr>
                <w:color w:val="000000"/>
                <w:sz w:val="23"/>
                <w:szCs w:val="23"/>
                <w:shd w:val="clear" w:color="auto" w:fill="FFFFFF"/>
              </w:rPr>
              <w:t>, 2 цикла</w:t>
            </w:r>
          </w:p>
        </w:tc>
        <w:tc>
          <w:tcPr>
            <w:tcW w:w="1250" w:type="pct"/>
          </w:tcPr>
          <w:p w:rsidR="00D42D04" w:rsidRDefault="00D42D04">
            <w:proofErr w:type="spellStart"/>
            <w:r w:rsidRPr="00983E40">
              <w:t>Усл.ед</w:t>
            </w:r>
            <w:proofErr w:type="spellEnd"/>
            <w:r w:rsidRPr="00983E40">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6</w:t>
            </w:r>
          </w:p>
        </w:tc>
        <w:tc>
          <w:tcPr>
            <w:tcW w:w="2020" w:type="pct"/>
          </w:tcPr>
          <w:p w:rsidR="00D42D04" w:rsidRPr="00DF21C7" w:rsidRDefault="00D42D04" w:rsidP="00F6129F">
            <w:pPr>
              <w:jc w:val="both"/>
              <w:rPr>
                <w:color w:val="000000"/>
                <w:sz w:val="23"/>
                <w:szCs w:val="23"/>
                <w:shd w:val="clear" w:color="auto" w:fill="FFFFFF"/>
              </w:rPr>
            </w:pPr>
            <w:proofErr w:type="spellStart"/>
            <w:r w:rsidRPr="00DF21C7">
              <w:rPr>
                <w:color w:val="000000"/>
                <w:sz w:val="23"/>
                <w:szCs w:val="23"/>
                <w:shd w:val="clear" w:color="auto" w:fill="FFFFFF"/>
              </w:rPr>
              <w:t>Гликированный</w:t>
            </w:r>
            <w:proofErr w:type="spellEnd"/>
            <w:r w:rsidRPr="00DF21C7">
              <w:rPr>
                <w:color w:val="000000"/>
                <w:sz w:val="23"/>
                <w:szCs w:val="23"/>
                <w:shd w:val="clear" w:color="auto" w:fill="FFFFFF"/>
              </w:rPr>
              <w:t xml:space="preserve"> гемоглобин (кроме определения на </w:t>
            </w:r>
            <w:proofErr w:type="spellStart"/>
            <w:r w:rsidRPr="00DF21C7">
              <w:rPr>
                <w:color w:val="000000"/>
                <w:sz w:val="23"/>
                <w:szCs w:val="23"/>
                <w:shd w:val="clear" w:color="auto" w:fill="FFFFFF"/>
                <w:lang w:val="en-US"/>
              </w:rPr>
              <w:t>NycoCard</w:t>
            </w:r>
            <w:proofErr w:type="spellEnd"/>
            <w:r w:rsidRPr="00DF21C7">
              <w:rPr>
                <w:color w:val="000000"/>
                <w:sz w:val="23"/>
                <w:szCs w:val="23"/>
                <w:shd w:val="clear" w:color="auto" w:fill="FFFFFF"/>
              </w:rPr>
              <w:t xml:space="preserve"> </w:t>
            </w:r>
            <w:r w:rsidRPr="00DF21C7">
              <w:rPr>
                <w:color w:val="000000"/>
                <w:sz w:val="23"/>
                <w:szCs w:val="23"/>
                <w:shd w:val="clear" w:color="auto" w:fill="FFFFFF"/>
                <w:lang w:val="en-US"/>
              </w:rPr>
              <w:t>REDER</w:t>
            </w:r>
            <w:r w:rsidRPr="00DF21C7">
              <w:rPr>
                <w:color w:val="000000"/>
                <w:sz w:val="23"/>
                <w:szCs w:val="23"/>
                <w:shd w:val="clear" w:color="auto" w:fill="FFFFFF"/>
              </w:rPr>
              <w:t xml:space="preserve"> </w:t>
            </w:r>
            <w:r w:rsidRPr="00DF21C7">
              <w:rPr>
                <w:color w:val="000000"/>
                <w:sz w:val="23"/>
                <w:szCs w:val="23"/>
                <w:shd w:val="clear" w:color="auto" w:fill="FFFFFF"/>
                <w:lang w:val="en-US"/>
              </w:rPr>
              <w:t>II</w:t>
            </w:r>
            <w:r w:rsidRPr="00DF21C7">
              <w:rPr>
                <w:color w:val="000000"/>
                <w:sz w:val="23"/>
                <w:szCs w:val="23"/>
                <w:shd w:val="clear" w:color="auto" w:fill="FFFFFF"/>
              </w:rPr>
              <w:t xml:space="preserve"> и </w:t>
            </w:r>
            <w:proofErr w:type="spellStart"/>
            <w:r w:rsidRPr="00DF21C7">
              <w:rPr>
                <w:color w:val="000000"/>
                <w:sz w:val="23"/>
                <w:szCs w:val="23"/>
                <w:shd w:val="clear" w:color="auto" w:fill="FFFFFF"/>
                <w:lang w:val="en-US"/>
              </w:rPr>
              <w:t>Afinion</w:t>
            </w:r>
            <w:proofErr w:type="spellEnd"/>
            <w:r w:rsidRPr="00DF21C7">
              <w:rPr>
                <w:color w:val="000000"/>
                <w:sz w:val="23"/>
                <w:szCs w:val="23"/>
                <w:shd w:val="clear" w:color="auto" w:fill="FFFFFF"/>
              </w:rPr>
              <w:t>), 2 цикла</w:t>
            </w:r>
          </w:p>
        </w:tc>
        <w:tc>
          <w:tcPr>
            <w:tcW w:w="1250" w:type="pct"/>
          </w:tcPr>
          <w:p w:rsidR="00D42D04" w:rsidRDefault="00D42D04">
            <w:proofErr w:type="spellStart"/>
            <w:r w:rsidRPr="00983E40">
              <w:t>Усл.ед</w:t>
            </w:r>
            <w:proofErr w:type="spellEnd"/>
            <w:r w:rsidRPr="00983E40">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7</w:t>
            </w:r>
          </w:p>
        </w:tc>
        <w:tc>
          <w:tcPr>
            <w:tcW w:w="2020" w:type="pct"/>
          </w:tcPr>
          <w:p w:rsidR="00D42D04" w:rsidRPr="00DF21C7" w:rsidRDefault="00D42D04" w:rsidP="00F6129F">
            <w:pPr>
              <w:jc w:val="both"/>
              <w:rPr>
                <w:color w:val="000000"/>
                <w:sz w:val="23"/>
                <w:szCs w:val="23"/>
                <w:shd w:val="clear" w:color="auto" w:fill="FFFFFF"/>
              </w:rPr>
            </w:pPr>
            <w:r>
              <w:rPr>
                <w:color w:val="000000"/>
                <w:sz w:val="23"/>
                <w:szCs w:val="23"/>
                <w:shd w:val="clear" w:color="auto" w:fill="FFFFFF"/>
              </w:rPr>
              <w:t>Анализ мочи расширенный, 3 цикла</w:t>
            </w:r>
          </w:p>
        </w:tc>
        <w:tc>
          <w:tcPr>
            <w:tcW w:w="1250" w:type="pct"/>
          </w:tcPr>
          <w:p w:rsidR="00D42D04" w:rsidRDefault="00D42D04">
            <w:proofErr w:type="spellStart"/>
            <w:r w:rsidRPr="00983E40">
              <w:t>Усл.ед</w:t>
            </w:r>
            <w:proofErr w:type="spellEnd"/>
            <w:r w:rsidRPr="00983E40">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8</w:t>
            </w:r>
          </w:p>
        </w:tc>
        <w:tc>
          <w:tcPr>
            <w:tcW w:w="2020" w:type="pct"/>
          </w:tcPr>
          <w:p w:rsidR="00D42D04" w:rsidRDefault="00D42D04" w:rsidP="00F6129F">
            <w:pPr>
              <w:jc w:val="both"/>
              <w:rPr>
                <w:color w:val="000000"/>
                <w:sz w:val="23"/>
                <w:szCs w:val="23"/>
                <w:shd w:val="clear" w:color="auto" w:fill="FFFFFF"/>
              </w:rPr>
            </w:pPr>
            <w:proofErr w:type="gramStart"/>
            <w:r>
              <w:rPr>
                <w:color w:val="000000"/>
                <w:sz w:val="23"/>
                <w:szCs w:val="23"/>
                <w:shd w:val="clear" w:color="auto" w:fill="FFFFFF"/>
              </w:rPr>
              <w:t>Химико-токсикологические</w:t>
            </w:r>
            <w:proofErr w:type="gramEnd"/>
            <w:r>
              <w:rPr>
                <w:color w:val="000000"/>
                <w:sz w:val="23"/>
                <w:szCs w:val="23"/>
                <w:shd w:val="clear" w:color="auto" w:fill="FFFFFF"/>
              </w:rPr>
              <w:t xml:space="preserve"> </w:t>
            </w:r>
            <w:proofErr w:type="spellStart"/>
            <w:r>
              <w:rPr>
                <w:color w:val="000000"/>
                <w:sz w:val="23"/>
                <w:szCs w:val="23"/>
                <w:shd w:val="clear" w:color="auto" w:fill="FFFFFF"/>
              </w:rPr>
              <w:t>покзатели</w:t>
            </w:r>
            <w:proofErr w:type="spellEnd"/>
            <w:r>
              <w:rPr>
                <w:color w:val="000000"/>
                <w:sz w:val="23"/>
                <w:szCs w:val="23"/>
                <w:shd w:val="clear" w:color="auto" w:fill="FFFFFF"/>
              </w:rPr>
              <w:t xml:space="preserve"> мочи, 1 цикл</w:t>
            </w:r>
          </w:p>
        </w:tc>
        <w:tc>
          <w:tcPr>
            <w:tcW w:w="1250" w:type="pct"/>
          </w:tcPr>
          <w:p w:rsidR="00D42D04" w:rsidRDefault="00D42D04">
            <w:proofErr w:type="spellStart"/>
            <w:r w:rsidRPr="00983E40">
              <w:t>Усл.ед</w:t>
            </w:r>
            <w:proofErr w:type="spellEnd"/>
            <w:r w:rsidRPr="00983E40">
              <w:t>.</w:t>
            </w:r>
          </w:p>
        </w:tc>
        <w:tc>
          <w:tcPr>
            <w:tcW w:w="1250" w:type="pct"/>
          </w:tcPr>
          <w:p w:rsidR="00D42D04" w:rsidRDefault="00D42D04" w:rsidP="00F6129F">
            <w:pPr>
              <w:jc w:val="both"/>
            </w:pPr>
          </w:p>
        </w:tc>
      </w:tr>
      <w:tr w:rsidR="00D42D04" w:rsidTr="00F6129F">
        <w:tc>
          <w:tcPr>
            <w:tcW w:w="480" w:type="pct"/>
          </w:tcPr>
          <w:p w:rsidR="00D42D04" w:rsidRDefault="00D42D04" w:rsidP="00F6129F">
            <w:pPr>
              <w:jc w:val="both"/>
            </w:pPr>
            <w:r>
              <w:t>9</w:t>
            </w:r>
          </w:p>
        </w:tc>
        <w:tc>
          <w:tcPr>
            <w:tcW w:w="2020" w:type="pct"/>
          </w:tcPr>
          <w:p w:rsidR="00D42D04" w:rsidRPr="00167FD3" w:rsidRDefault="00D42D04" w:rsidP="00F6129F">
            <w:pPr>
              <w:jc w:val="both"/>
            </w:pPr>
            <w:r w:rsidRPr="00DF21C7">
              <w:rPr>
                <w:color w:val="000000"/>
                <w:sz w:val="23"/>
                <w:szCs w:val="23"/>
                <w:shd w:val="clear" w:color="auto" w:fill="FFFFFF"/>
              </w:rPr>
              <w:t>Гемоцитометрия-16, 2 цикла</w:t>
            </w:r>
          </w:p>
        </w:tc>
        <w:tc>
          <w:tcPr>
            <w:tcW w:w="1250" w:type="pct"/>
          </w:tcPr>
          <w:p w:rsidR="00D42D04" w:rsidRDefault="00D42D04">
            <w:proofErr w:type="spellStart"/>
            <w:r w:rsidRPr="00983E40">
              <w:t>Усл.ед</w:t>
            </w:r>
            <w:proofErr w:type="spellEnd"/>
            <w:r w:rsidRPr="00983E40">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10</w:t>
            </w:r>
          </w:p>
        </w:tc>
        <w:tc>
          <w:tcPr>
            <w:tcW w:w="2020" w:type="pct"/>
          </w:tcPr>
          <w:p w:rsidR="00D42D04" w:rsidRPr="00DF21C7" w:rsidRDefault="00D42D04" w:rsidP="00F6129F">
            <w:pPr>
              <w:jc w:val="both"/>
              <w:rPr>
                <w:color w:val="000000"/>
                <w:sz w:val="23"/>
                <w:szCs w:val="23"/>
                <w:shd w:val="clear" w:color="auto" w:fill="FFFFFF"/>
              </w:rPr>
            </w:pPr>
            <w:r>
              <w:rPr>
                <w:color w:val="000000"/>
                <w:sz w:val="23"/>
                <w:szCs w:val="23"/>
                <w:shd w:val="clear" w:color="auto" w:fill="FFFFFF"/>
              </w:rPr>
              <w:t>Показатели гемостаза: Коагулология-2, 3 цикла</w:t>
            </w:r>
          </w:p>
        </w:tc>
        <w:tc>
          <w:tcPr>
            <w:tcW w:w="1250" w:type="pct"/>
          </w:tcPr>
          <w:p w:rsidR="00D42D04" w:rsidRDefault="00D42D04">
            <w:proofErr w:type="spellStart"/>
            <w:r w:rsidRPr="00983E40">
              <w:t>Усл.ед</w:t>
            </w:r>
            <w:proofErr w:type="spellEnd"/>
            <w:r w:rsidRPr="00983E40">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11</w:t>
            </w:r>
          </w:p>
        </w:tc>
        <w:tc>
          <w:tcPr>
            <w:tcW w:w="2020" w:type="pct"/>
          </w:tcPr>
          <w:p w:rsidR="00D42D04" w:rsidRPr="00167FD3" w:rsidRDefault="00D42D04" w:rsidP="00F6129F">
            <w:pPr>
              <w:jc w:val="both"/>
            </w:pPr>
            <w:r>
              <w:rPr>
                <w:color w:val="000000"/>
                <w:sz w:val="23"/>
                <w:szCs w:val="23"/>
                <w:shd w:val="clear" w:color="auto" w:fill="FFFFFF"/>
              </w:rPr>
              <w:t>Морфологическая характеристика лейкоцитов и эритроцитов крови (подсчет ЛФ в контрольных мазках крови), 2 цикла</w:t>
            </w:r>
          </w:p>
        </w:tc>
        <w:tc>
          <w:tcPr>
            <w:tcW w:w="1250" w:type="pct"/>
          </w:tcPr>
          <w:p w:rsidR="00D42D04" w:rsidRDefault="00D42D04">
            <w:proofErr w:type="spellStart"/>
            <w:r w:rsidRPr="00983E40">
              <w:t>Усл.ед</w:t>
            </w:r>
            <w:proofErr w:type="spellEnd"/>
            <w:r w:rsidRPr="00983E40">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12</w:t>
            </w:r>
          </w:p>
        </w:tc>
        <w:tc>
          <w:tcPr>
            <w:tcW w:w="2020" w:type="pct"/>
          </w:tcPr>
          <w:p w:rsidR="00D42D04" w:rsidRPr="00167FD3" w:rsidRDefault="00D42D04" w:rsidP="00F6129F">
            <w:pPr>
              <w:jc w:val="both"/>
            </w:pPr>
            <w:r>
              <w:rPr>
                <w:color w:val="000000"/>
                <w:sz w:val="23"/>
                <w:szCs w:val="23"/>
                <w:shd w:val="clear" w:color="auto" w:fill="FFFFFF"/>
              </w:rPr>
              <w:t xml:space="preserve">Выявление КУМ в препаратах мокроты микроскопией по </w:t>
            </w:r>
            <w:proofErr w:type="spellStart"/>
            <w:r>
              <w:rPr>
                <w:color w:val="000000"/>
                <w:sz w:val="23"/>
                <w:szCs w:val="23"/>
                <w:shd w:val="clear" w:color="auto" w:fill="FFFFFF"/>
              </w:rPr>
              <w:t>Цилю-Нильсену</w:t>
            </w:r>
            <w:proofErr w:type="spellEnd"/>
            <w:r>
              <w:rPr>
                <w:color w:val="000000"/>
                <w:sz w:val="23"/>
                <w:szCs w:val="23"/>
                <w:shd w:val="clear" w:color="auto" w:fill="FFFFFF"/>
              </w:rPr>
              <w:t xml:space="preserve"> (</w:t>
            </w:r>
            <w:r w:rsidRPr="00DF21C7">
              <w:rPr>
                <w:color w:val="000000"/>
                <w:sz w:val="23"/>
                <w:szCs w:val="23"/>
                <w:shd w:val="clear" w:color="auto" w:fill="FFFFFF"/>
              </w:rPr>
              <w:t>окрашенные и неокрашенные препараты) 2 цикла</w:t>
            </w:r>
          </w:p>
        </w:tc>
        <w:tc>
          <w:tcPr>
            <w:tcW w:w="1250" w:type="pct"/>
          </w:tcPr>
          <w:p w:rsidR="00D42D04" w:rsidRDefault="00D42D04">
            <w:proofErr w:type="spellStart"/>
            <w:r w:rsidRPr="00983E40">
              <w:t>Усл.ед</w:t>
            </w:r>
            <w:proofErr w:type="spellEnd"/>
            <w:r w:rsidRPr="00983E40">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13</w:t>
            </w:r>
          </w:p>
        </w:tc>
        <w:tc>
          <w:tcPr>
            <w:tcW w:w="2020" w:type="pct"/>
          </w:tcPr>
          <w:p w:rsidR="00D42D04" w:rsidRPr="00167FD3" w:rsidRDefault="00D42D04" w:rsidP="00F6129F">
            <w:pPr>
              <w:jc w:val="both"/>
            </w:pPr>
            <w:r>
              <w:rPr>
                <w:color w:val="000000"/>
                <w:sz w:val="23"/>
                <w:szCs w:val="23"/>
                <w:shd w:val="clear" w:color="auto" w:fill="FFFFFF"/>
              </w:rPr>
              <w:t>Микроскопические исследования осадка мочи (фотографии), 3 цикла на бумажном носителе</w:t>
            </w:r>
          </w:p>
        </w:tc>
        <w:tc>
          <w:tcPr>
            <w:tcW w:w="1250" w:type="pct"/>
          </w:tcPr>
          <w:p w:rsidR="00D42D04" w:rsidRDefault="00D42D04">
            <w:proofErr w:type="spellStart"/>
            <w:r w:rsidRPr="00983E40">
              <w:t>Усл.ед</w:t>
            </w:r>
            <w:proofErr w:type="spellEnd"/>
            <w:r w:rsidRPr="00983E40">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14</w:t>
            </w:r>
          </w:p>
        </w:tc>
        <w:tc>
          <w:tcPr>
            <w:tcW w:w="2020" w:type="pct"/>
          </w:tcPr>
          <w:p w:rsidR="00D42D04" w:rsidRPr="00167FD3" w:rsidRDefault="00D42D04" w:rsidP="00F6129F">
            <w:pPr>
              <w:jc w:val="both"/>
            </w:pPr>
            <w:r>
              <w:rPr>
                <w:color w:val="000000"/>
                <w:sz w:val="23"/>
                <w:szCs w:val="23"/>
                <w:shd w:val="clear" w:color="auto" w:fill="FFFFFF"/>
              </w:rPr>
              <w:t>Микроскопические исследования элементов кала (фотографии), 3 цикла на бумажном носителе</w:t>
            </w:r>
          </w:p>
        </w:tc>
        <w:tc>
          <w:tcPr>
            <w:tcW w:w="1250" w:type="pct"/>
          </w:tcPr>
          <w:p w:rsidR="00D42D04" w:rsidRDefault="00D42D04">
            <w:proofErr w:type="spellStart"/>
            <w:r w:rsidRPr="00983E40">
              <w:t>Усл.ед</w:t>
            </w:r>
            <w:proofErr w:type="spellEnd"/>
            <w:r w:rsidRPr="00983E40">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15</w:t>
            </w:r>
          </w:p>
        </w:tc>
        <w:tc>
          <w:tcPr>
            <w:tcW w:w="2020" w:type="pct"/>
          </w:tcPr>
          <w:p w:rsidR="00D42D04" w:rsidRPr="009952AA" w:rsidRDefault="00D42D04" w:rsidP="00F6129F">
            <w:pPr>
              <w:jc w:val="both"/>
              <w:rPr>
                <w:color w:val="000000"/>
                <w:sz w:val="23"/>
                <w:szCs w:val="23"/>
                <w:shd w:val="clear" w:color="auto" w:fill="FFFFFF"/>
              </w:rPr>
            </w:pPr>
            <w:r>
              <w:rPr>
                <w:color w:val="000000"/>
                <w:sz w:val="23"/>
                <w:szCs w:val="23"/>
                <w:shd w:val="clear" w:color="auto" w:fill="FFFFFF"/>
              </w:rPr>
              <w:t xml:space="preserve">Возбудители инфекций, передающихся половым путем: </w:t>
            </w:r>
            <w:r>
              <w:rPr>
                <w:color w:val="000000"/>
                <w:sz w:val="23"/>
                <w:szCs w:val="23"/>
                <w:shd w:val="clear" w:color="auto" w:fill="FFFFFF"/>
                <w:lang w:val="en-US"/>
              </w:rPr>
              <w:t>N</w:t>
            </w:r>
            <w:r w:rsidRPr="009952AA">
              <w:rPr>
                <w:color w:val="000000"/>
                <w:sz w:val="23"/>
                <w:szCs w:val="23"/>
                <w:shd w:val="clear" w:color="auto" w:fill="FFFFFF"/>
              </w:rPr>
              <w:t>.</w:t>
            </w:r>
            <w:proofErr w:type="spellStart"/>
            <w:r>
              <w:rPr>
                <w:color w:val="000000"/>
                <w:sz w:val="23"/>
                <w:szCs w:val="23"/>
                <w:shd w:val="clear" w:color="auto" w:fill="FFFFFF"/>
                <w:lang w:val="en-US"/>
              </w:rPr>
              <w:t>gonorrhoeae</w:t>
            </w:r>
            <w:proofErr w:type="spellEnd"/>
            <w:r w:rsidRPr="009952AA">
              <w:rPr>
                <w:color w:val="000000"/>
                <w:sz w:val="23"/>
                <w:szCs w:val="23"/>
                <w:shd w:val="clear" w:color="auto" w:fill="FFFFFF"/>
              </w:rPr>
              <w:t xml:space="preserve"> </w:t>
            </w:r>
            <w:r>
              <w:rPr>
                <w:color w:val="000000"/>
                <w:sz w:val="23"/>
                <w:szCs w:val="23"/>
                <w:shd w:val="clear" w:color="auto" w:fill="FFFFFF"/>
              </w:rPr>
              <w:t>в отделяемом мочеполовых органов (</w:t>
            </w:r>
            <w:proofErr w:type="spellStart"/>
            <w:r>
              <w:rPr>
                <w:color w:val="000000"/>
                <w:sz w:val="23"/>
                <w:szCs w:val="23"/>
                <w:shd w:val="clear" w:color="auto" w:fill="FFFFFF"/>
              </w:rPr>
              <w:t>окр.препараты</w:t>
            </w:r>
            <w:proofErr w:type="spellEnd"/>
            <w:r>
              <w:rPr>
                <w:color w:val="000000"/>
                <w:sz w:val="23"/>
                <w:szCs w:val="23"/>
                <w:shd w:val="clear" w:color="auto" w:fill="FFFFFF"/>
              </w:rPr>
              <w:t xml:space="preserve"> лаборатории), 1 цикл</w:t>
            </w:r>
          </w:p>
        </w:tc>
        <w:tc>
          <w:tcPr>
            <w:tcW w:w="1250" w:type="pct"/>
          </w:tcPr>
          <w:p w:rsidR="00D42D04" w:rsidRDefault="00D42D04">
            <w:proofErr w:type="spellStart"/>
            <w:r w:rsidRPr="00983E40">
              <w:t>Усл.ед</w:t>
            </w:r>
            <w:proofErr w:type="spellEnd"/>
            <w:r w:rsidRPr="00983E40">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16</w:t>
            </w:r>
          </w:p>
        </w:tc>
        <w:tc>
          <w:tcPr>
            <w:tcW w:w="2020" w:type="pct"/>
          </w:tcPr>
          <w:p w:rsidR="00D42D04" w:rsidRPr="00DF21C7" w:rsidRDefault="00D42D04" w:rsidP="00F6129F">
            <w:pPr>
              <w:jc w:val="both"/>
              <w:rPr>
                <w:color w:val="000000"/>
                <w:sz w:val="23"/>
                <w:szCs w:val="23"/>
                <w:shd w:val="clear" w:color="auto" w:fill="FFFFFF"/>
              </w:rPr>
            </w:pPr>
            <w:r>
              <w:rPr>
                <w:color w:val="000000"/>
                <w:sz w:val="23"/>
                <w:szCs w:val="23"/>
                <w:shd w:val="clear" w:color="auto" w:fill="FFFFFF"/>
              </w:rPr>
              <w:t>Микроскопические исследования элементов мокроты (фотографии), 3 цикла на бумажном носителе</w:t>
            </w:r>
          </w:p>
        </w:tc>
        <w:tc>
          <w:tcPr>
            <w:tcW w:w="1250" w:type="pct"/>
          </w:tcPr>
          <w:p w:rsidR="00D42D04" w:rsidRDefault="00D42D04">
            <w:proofErr w:type="spellStart"/>
            <w:r w:rsidRPr="00983E40">
              <w:t>Усл.ед</w:t>
            </w:r>
            <w:proofErr w:type="spellEnd"/>
            <w:r w:rsidRPr="00983E40">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17</w:t>
            </w:r>
          </w:p>
        </w:tc>
        <w:tc>
          <w:tcPr>
            <w:tcW w:w="2020" w:type="pct"/>
          </w:tcPr>
          <w:p w:rsidR="00D42D04" w:rsidRPr="00DF21C7" w:rsidRDefault="00D42D04" w:rsidP="00F6129F">
            <w:pPr>
              <w:jc w:val="both"/>
              <w:rPr>
                <w:color w:val="000000"/>
                <w:sz w:val="23"/>
                <w:szCs w:val="23"/>
                <w:shd w:val="clear" w:color="auto" w:fill="FFFFFF"/>
              </w:rPr>
            </w:pPr>
            <w:r>
              <w:rPr>
                <w:color w:val="000000"/>
                <w:sz w:val="23"/>
                <w:szCs w:val="23"/>
                <w:shd w:val="clear" w:color="auto" w:fill="FFFFFF"/>
              </w:rPr>
              <w:t>Выявление и идентификация морфологических элементов патогенных грибов. Кожа, ногтевые пластины, волосы (фотографии), 3 цикла на бумажном носителе</w:t>
            </w:r>
          </w:p>
        </w:tc>
        <w:tc>
          <w:tcPr>
            <w:tcW w:w="1250" w:type="pct"/>
          </w:tcPr>
          <w:p w:rsidR="00D42D04" w:rsidRDefault="00D42D04">
            <w:proofErr w:type="spellStart"/>
            <w:r w:rsidRPr="00983E40">
              <w:t>Усл.ед</w:t>
            </w:r>
            <w:proofErr w:type="spellEnd"/>
            <w:r w:rsidRPr="00983E40">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18</w:t>
            </w:r>
          </w:p>
        </w:tc>
        <w:tc>
          <w:tcPr>
            <w:tcW w:w="2020" w:type="pct"/>
          </w:tcPr>
          <w:p w:rsidR="00D42D04" w:rsidRDefault="00D42D04" w:rsidP="00F6129F">
            <w:pPr>
              <w:jc w:val="both"/>
              <w:rPr>
                <w:color w:val="000000"/>
                <w:sz w:val="23"/>
                <w:szCs w:val="23"/>
                <w:shd w:val="clear" w:color="auto" w:fill="FFFFFF"/>
              </w:rPr>
            </w:pPr>
            <w:proofErr w:type="spellStart"/>
            <w:r>
              <w:rPr>
                <w:color w:val="000000"/>
                <w:sz w:val="23"/>
                <w:szCs w:val="23"/>
                <w:shd w:val="clear" w:color="auto" w:fill="FFFFFF"/>
              </w:rPr>
              <w:t>Онкомаркеры</w:t>
            </w:r>
            <w:proofErr w:type="spellEnd"/>
            <w:r>
              <w:rPr>
                <w:color w:val="000000"/>
                <w:sz w:val="23"/>
                <w:szCs w:val="23"/>
                <w:shd w:val="clear" w:color="auto" w:fill="FFFFFF"/>
              </w:rPr>
              <w:t xml:space="preserve">: методы определения, </w:t>
            </w:r>
            <w:proofErr w:type="spellStart"/>
            <w:r>
              <w:rPr>
                <w:color w:val="000000"/>
                <w:sz w:val="23"/>
                <w:szCs w:val="23"/>
                <w:shd w:val="clear" w:color="auto" w:fill="FFFFFF"/>
              </w:rPr>
              <w:t>референтные</w:t>
            </w:r>
            <w:proofErr w:type="spellEnd"/>
            <w:r>
              <w:rPr>
                <w:color w:val="000000"/>
                <w:sz w:val="23"/>
                <w:szCs w:val="23"/>
                <w:shd w:val="clear" w:color="auto" w:fill="FFFFFF"/>
              </w:rPr>
              <w:t xml:space="preserve"> значения, интерпретация тестов</w:t>
            </w:r>
          </w:p>
        </w:tc>
        <w:tc>
          <w:tcPr>
            <w:tcW w:w="1250" w:type="pct"/>
          </w:tcPr>
          <w:p w:rsidR="00D42D04" w:rsidRDefault="00D42D04">
            <w:proofErr w:type="spellStart"/>
            <w:r w:rsidRPr="00983E40">
              <w:t>Усл.ед</w:t>
            </w:r>
            <w:proofErr w:type="spellEnd"/>
            <w:r w:rsidRPr="00983E40">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19</w:t>
            </w:r>
          </w:p>
        </w:tc>
        <w:tc>
          <w:tcPr>
            <w:tcW w:w="2020" w:type="pct"/>
          </w:tcPr>
          <w:p w:rsidR="00D42D04" w:rsidRDefault="00D42D04" w:rsidP="00F6129F">
            <w:pPr>
              <w:jc w:val="both"/>
              <w:rPr>
                <w:color w:val="000000"/>
                <w:sz w:val="23"/>
                <w:szCs w:val="23"/>
                <w:shd w:val="clear" w:color="auto" w:fill="FFFFFF"/>
              </w:rPr>
            </w:pPr>
            <w:r>
              <w:rPr>
                <w:color w:val="000000"/>
                <w:sz w:val="23"/>
                <w:szCs w:val="23"/>
                <w:shd w:val="clear" w:color="auto" w:fill="FFFFFF"/>
              </w:rPr>
              <w:t>Расшифровка клинических лабораторных анализов</w:t>
            </w:r>
          </w:p>
        </w:tc>
        <w:tc>
          <w:tcPr>
            <w:tcW w:w="1250" w:type="pct"/>
          </w:tcPr>
          <w:p w:rsidR="00D42D04" w:rsidRDefault="00D42D04">
            <w:proofErr w:type="spellStart"/>
            <w:r w:rsidRPr="00983E40">
              <w:t>Усл.ед</w:t>
            </w:r>
            <w:proofErr w:type="spellEnd"/>
            <w:r w:rsidRPr="00983E40">
              <w:t>.</w:t>
            </w:r>
          </w:p>
        </w:tc>
        <w:tc>
          <w:tcPr>
            <w:tcW w:w="1250" w:type="pct"/>
          </w:tcPr>
          <w:p w:rsidR="00D42D04" w:rsidRDefault="00D42D04" w:rsidP="00F6129F">
            <w:pPr>
              <w:jc w:val="both"/>
            </w:pPr>
            <w:r>
              <w:t>1</w:t>
            </w:r>
          </w:p>
        </w:tc>
      </w:tr>
    </w:tbl>
    <w:p w:rsidR="006767F5" w:rsidRDefault="006767F5" w:rsidP="006767F5">
      <w:pPr>
        <w:jc w:val="both"/>
      </w:pPr>
    </w:p>
    <w:p w:rsidR="006767F5" w:rsidRDefault="006767F5" w:rsidP="006767F5">
      <w:pPr>
        <w:jc w:val="both"/>
      </w:pPr>
    </w:p>
    <w:p w:rsidR="006767F5" w:rsidRDefault="006767F5" w:rsidP="006767F5">
      <w:pPr>
        <w:jc w:val="both"/>
      </w:pPr>
    </w:p>
    <w:p w:rsidR="006767F5" w:rsidRPr="00BC40EF" w:rsidRDefault="006767F5" w:rsidP="006767F5">
      <w:pPr>
        <w:jc w:val="both"/>
        <w:rPr>
          <w:b/>
        </w:rPr>
      </w:pPr>
      <w:r w:rsidRPr="00BC40EF">
        <w:rPr>
          <w:b/>
        </w:rPr>
        <w:t xml:space="preserve">Перечень услуг для нужд клинико-диагностической лаборатории </w:t>
      </w:r>
      <w:r>
        <w:rPr>
          <w:b/>
        </w:rPr>
        <w:t xml:space="preserve">поликлиники №2 </w:t>
      </w:r>
      <w:r w:rsidRPr="00BC40EF">
        <w:rPr>
          <w:b/>
        </w:rPr>
        <w:t>ЧУЗ «</w:t>
      </w:r>
      <w:proofErr w:type="spellStart"/>
      <w:r w:rsidRPr="00BC40EF">
        <w:rPr>
          <w:b/>
        </w:rPr>
        <w:t>РЖД-Медицина</w:t>
      </w:r>
      <w:proofErr w:type="spellEnd"/>
      <w:r w:rsidRPr="00BC40EF">
        <w:rPr>
          <w:b/>
        </w:rPr>
        <w:t xml:space="preserve">» г. Астрахань» по адресу: </w:t>
      </w:r>
      <w:r w:rsidRPr="00BC40EF">
        <w:rPr>
          <w:b/>
          <w:sz w:val="22"/>
          <w:szCs w:val="22"/>
        </w:rPr>
        <w:t xml:space="preserve">416530, Астраханская область, </w:t>
      </w:r>
      <w:proofErr w:type="spellStart"/>
      <w:r w:rsidRPr="00BC40EF">
        <w:rPr>
          <w:b/>
          <w:sz w:val="22"/>
          <w:szCs w:val="22"/>
        </w:rPr>
        <w:t>Ахтубинский</w:t>
      </w:r>
      <w:proofErr w:type="spellEnd"/>
      <w:r w:rsidRPr="00BC40EF">
        <w:rPr>
          <w:b/>
          <w:sz w:val="22"/>
          <w:szCs w:val="22"/>
        </w:rPr>
        <w:t xml:space="preserve"> район, п. Верхний Баскунчак, ул. Карла Маркса, д.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4153"/>
        <w:gridCol w:w="2570"/>
        <w:gridCol w:w="2570"/>
      </w:tblGrid>
      <w:tr w:rsidR="006767F5" w:rsidTr="00F6129F">
        <w:tc>
          <w:tcPr>
            <w:tcW w:w="480" w:type="pct"/>
          </w:tcPr>
          <w:p w:rsidR="006767F5" w:rsidRDefault="006767F5" w:rsidP="00F6129F">
            <w:pPr>
              <w:jc w:val="both"/>
            </w:pPr>
            <w:r>
              <w:t>№</w:t>
            </w:r>
          </w:p>
        </w:tc>
        <w:tc>
          <w:tcPr>
            <w:tcW w:w="2020" w:type="pct"/>
          </w:tcPr>
          <w:p w:rsidR="006767F5" w:rsidRDefault="006767F5" w:rsidP="00F6129F">
            <w:pPr>
              <w:jc w:val="both"/>
            </w:pPr>
            <w:r>
              <w:t>Наименование</w:t>
            </w:r>
          </w:p>
        </w:tc>
        <w:tc>
          <w:tcPr>
            <w:tcW w:w="1250" w:type="pct"/>
          </w:tcPr>
          <w:p w:rsidR="006767F5" w:rsidRDefault="006767F5" w:rsidP="00F6129F">
            <w:pPr>
              <w:jc w:val="both"/>
            </w:pPr>
            <w:proofErr w:type="spellStart"/>
            <w:r>
              <w:t>Ед</w:t>
            </w:r>
            <w:proofErr w:type="gramStart"/>
            <w:r>
              <w:t>.и</w:t>
            </w:r>
            <w:proofErr w:type="gramEnd"/>
            <w:r>
              <w:t>зм</w:t>
            </w:r>
            <w:proofErr w:type="spellEnd"/>
          </w:p>
        </w:tc>
        <w:tc>
          <w:tcPr>
            <w:tcW w:w="1250" w:type="pct"/>
          </w:tcPr>
          <w:p w:rsidR="006767F5" w:rsidRDefault="006767F5" w:rsidP="00F6129F">
            <w:pPr>
              <w:jc w:val="both"/>
            </w:pPr>
            <w:r>
              <w:t>Кол-во</w:t>
            </w:r>
          </w:p>
        </w:tc>
      </w:tr>
      <w:tr w:rsidR="00D42D04" w:rsidTr="00F6129F">
        <w:tc>
          <w:tcPr>
            <w:tcW w:w="480" w:type="pct"/>
          </w:tcPr>
          <w:p w:rsidR="00D42D04" w:rsidRDefault="00D42D04" w:rsidP="00F6129F">
            <w:pPr>
              <w:jc w:val="both"/>
            </w:pPr>
            <w:r>
              <w:t>1</w:t>
            </w:r>
          </w:p>
        </w:tc>
        <w:tc>
          <w:tcPr>
            <w:tcW w:w="2020" w:type="pct"/>
          </w:tcPr>
          <w:p w:rsidR="00D42D04" w:rsidRPr="00167FD3" w:rsidRDefault="00D42D04" w:rsidP="00F6129F">
            <w:pPr>
              <w:jc w:val="both"/>
            </w:pPr>
            <w:r>
              <w:t>Общие биохимические показатели крови</w:t>
            </w:r>
            <w:r w:rsidRPr="00167FD3">
              <w:t xml:space="preserve"> (11+) 3 цикла</w:t>
            </w:r>
          </w:p>
        </w:tc>
        <w:tc>
          <w:tcPr>
            <w:tcW w:w="1250" w:type="pct"/>
          </w:tcPr>
          <w:p w:rsidR="00D42D04" w:rsidRDefault="00D42D04">
            <w:proofErr w:type="spellStart"/>
            <w:r w:rsidRPr="00BB446D">
              <w:t>Усл.ед</w:t>
            </w:r>
            <w:proofErr w:type="spellEnd"/>
            <w:r w:rsidRPr="00BB446D">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2</w:t>
            </w:r>
          </w:p>
        </w:tc>
        <w:tc>
          <w:tcPr>
            <w:tcW w:w="2020" w:type="pct"/>
          </w:tcPr>
          <w:p w:rsidR="00D42D04" w:rsidRPr="00167FD3" w:rsidRDefault="00D42D04" w:rsidP="00F6129F">
            <w:pPr>
              <w:jc w:val="both"/>
            </w:pPr>
            <w:r w:rsidRPr="00167FD3">
              <w:t>Газы, электролиты и метаболиты крови, 3 цикла</w:t>
            </w:r>
          </w:p>
        </w:tc>
        <w:tc>
          <w:tcPr>
            <w:tcW w:w="1250" w:type="pct"/>
          </w:tcPr>
          <w:p w:rsidR="00D42D04" w:rsidRDefault="00D42D04">
            <w:proofErr w:type="spellStart"/>
            <w:r w:rsidRPr="00BB446D">
              <w:t>Усл.ед</w:t>
            </w:r>
            <w:proofErr w:type="spellEnd"/>
            <w:r w:rsidRPr="00BB446D">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3</w:t>
            </w:r>
          </w:p>
        </w:tc>
        <w:tc>
          <w:tcPr>
            <w:tcW w:w="2020" w:type="pct"/>
          </w:tcPr>
          <w:p w:rsidR="00D42D04" w:rsidRPr="00167FD3" w:rsidRDefault="00D42D04" w:rsidP="00F6129F">
            <w:pPr>
              <w:jc w:val="both"/>
            </w:pPr>
            <w:r w:rsidRPr="00167FD3">
              <w:t>Гормоны и витамины</w:t>
            </w:r>
            <w:r>
              <w:t xml:space="preserve"> крови</w:t>
            </w:r>
            <w:r w:rsidRPr="00167FD3">
              <w:t xml:space="preserve"> (6-10), 3 цикла</w:t>
            </w:r>
          </w:p>
        </w:tc>
        <w:tc>
          <w:tcPr>
            <w:tcW w:w="1250" w:type="pct"/>
          </w:tcPr>
          <w:p w:rsidR="00D42D04" w:rsidRDefault="00D42D04">
            <w:proofErr w:type="spellStart"/>
            <w:r w:rsidRPr="00BB446D">
              <w:t>Усл.ед</w:t>
            </w:r>
            <w:proofErr w:type="spellEnd"/>
            <w:r w:rsidRPr="00BB446D">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lastRenderedPageBreak/>
              <w:t>4</w:t>
            </w:r>
          </w:p>
        </w:tc>
        <w:tc>
          <w:tcPr>
            <w:tcW w:w="2020" w:type="pct"/>
          </w:tcPr>
          <w:p w:rsidR="00D42D04" w:rsidRPr="00167FD3" w:rsidRDefault="00D42D04" w:rsidP="00F6129F">
            <w:pPr>
              <w:jc w:val="both"/>
            </w:pPr>
            <w:proofErr w:type="spellStart"/>
            <w:r>
              <w:rPr>
                <w:color w:val="000000"/>
                <w:sz w:val="23"/>
                <w:szCs w:val="23"/>
                <w:shd w:val="clear" w:color="auto" w:fill="FFFFFF"/>
              </w:rPr>
              <w:t>Онкомаркеры</w:t>
            </w:r>
            <w:proofErr w:type="spellEnd"/>
            <w:r>
              <w:rPr>
                <w:color w:val="000000"/>
                <w:sz w:val="23"/>
                <w:szCs w:val="23"/>
                <w:shd w:val="clear" w:color="auto" w:fill="FFFFFF"/>
              </w:rPr>
              <w:t xml:space="preserve"> </w:t>
            </w:r>
            <w:r w:rsidRPr="00DF21C7">
              <w:rPr>
                <w:color w:val="000000"/>
                <w:sz w:val="23"/>
                <w:szCs w:val="23"/>
                <w:shd w:val="clear" w:color="auto" w:fill="FFFFFF"/>
              </w:rPr>
              <w:t xml:space="preserve">СА 125 и </w:t>
            </w:r>
            <w:proofErr w:type="gramStart"/>
            <w:r w:rsidRPr="00DF21C7">
              <w:rPr>
                <w:color w:val="000000"/>
                <w:sz w:val="23"/>
                <w:szCs w:val="23"/>
                <w:shd w:val="clear" w:color="auto" w:fill="FFFFFF"/>
              </w:rPr>
              <w:t>общий</w:t>
            </w:r>
            <w:proofErr w:type="gramEnd"/>
            <w:r w:rsidRPr="00DF21C7">
              <w:rPr>
                <w:color w:val="000000"/>
                <w:sz w:val="23"/>
                <w:szCs w:val="23"/>
                <w:shd w:val="clear" w:color="auto" w:fill="FFFFFF"/>
              </w:rPr>
              <w:t xml:space="preserve"> ПСА 3 цикла</w:t>
            </w:r>
            <w:r w:rsidRPr="00DF21C7">
              <w:rPr>
                <w:color w:val="000000"/>
                <w:sz w:val="23"/>
                <w:szCs w:val="23"/>
              </w:rPr>
              <w:br/>
            </w:r>
          </w:p>
        </w:tc>
        <w:tc>
          <w:tcPr>
            <w:tcW w:w="1250" w:type="pct"/>
          </w:tcPr>
          <w:p w:rsidR="00D42D04" w:rsidRDefault="00D42D04">
            <w:proofErr w:type="spellStart"/>
            <w:r w:rsidRPr="00BB446D">
              <w:t>Усл.ед</w:t>
            </w:r>
            <w:proofErr w:type="spellEnd"/>
            <w:r w:rsidRPr="00BB446D">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5</w:t>
            </w:r>
          </w:p>
        </w:tc>
        <w:tc>
          <w:tcPr>
            <w:tcW w:w="2020" w:type="pct"/>
          </w:tcPr>
          <w:p w:rsidR="00D42D04" w:rsidRPr="00167FD3" w:rsidRDefault="00D42D04" w:rsidP="00F6129F">
            <w:pPr>
              <w:jc w:val="both"/>
            </w:pPr>
            <w:r w:rsidRPr="00DF21C7">
              <w:rPr>
                <w:color w:val="000000"/>
                <w:sz w:val="23"/>
                <w:szCs w:val="23"/>
                <w:shd w:val="clear" w:color="auto" w:fill="FFFFFF"/>
              </w:rPr>
              <w:t xml:space="preserve">Липиды и </w:t>
            </w:r>
            <w:proofErr w:type="spellStart"/>
            <w:r w:rsidRPr="00DF21C7">
              <w:rPr>
                <w:color w:val="000000"/>
                <w:sz w:val="23"/>
                <w:szCs w:val="23"/>
                <w:shd w:val="clear" w:color="auto" w:fill="FFFFFF"/>
              </w:rPr>
              <w:t>аполипопротеины</w:t>
            </w:r>
            <w:proofErr w:type="spellEnd"/>
            <w:r w:rsidRPr="00DF21C7">
              <w:rPr>
                <w:color w:val="000000"/>
                <w:sz w:val="23"/>
                <w:szCs w:val="23"/>
                <w:shd w:val="clear" w:color="auto" w:fill="FFFFFF"/>
              </w:rPr>
              <w:t>, 2 цикла</w:t>
            </w:r>
          </w:p>
        </w:tc>
        <w:tc>
          <w:tcPr>
            <w:tcW w:w="1250" w:type="pct"/>
          </w:tcPr>
          <w:p w:rsidR="00D42D04" w:rsidRDefault="00D42D04">
            <w:proofErr w:type="spellStart"/>
            <w:r w:rsidRPr="00BB446D">
              <w:t>Усл.ед</w:t>
            </w:r>
            <w:proofErr w:type="spellEnd"/>
            <w:r w:rsidRPr="00BB446D">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6</w:t>
            </w:r>
          </w:p>
        </w:tc>
        <w:tc>
          <w:tcPr>
            <w:tcW w:w="2020" w:type="pct"/>
          </w:tcPr>
          <w:p w:rsidR="00D42D04" w:rsidRPr="00BC40EF" w:rsidRDefault="00D42D04" w:rsidP="00F6129F">
            <w:pPr>
              <w:jc w:val="both"/>
              <w:rPr>
                <w:color w:val="000000"/>
                <w:sz w:val="23"/>
                <w:szCs w:val="23"/>
                <w:shd w:val="clear" w:color="auto" w:fill="FFFFFF"/>
              </w:rPr>
            </w:pPr>
            <w:r>
              <w:rPr>
                <w:color w:val="000000"/>
                <w:sz w:val="23"/>
                <w:szCs w:val="23"/>
                <w:shd w:val="clear" w:color="auto" w:fill="FFFFFF"/>
              </w:rPr>
              <w:t xml:space="preserve">Выявление антител к </w:t>
            </w:r>
            <w:proofErr w:type="spellStart"/>
            <w:r>
              <w:rPr>
                <w:color w:val="000000"/>
                <w:sz w:val="23"/>
                <w:szCs w:val="23"/>
                <w:shd w:val="clear" w:color="auto" w:fill="FFFFFF"/>
                <w:lang w:val="en-US"/>
              </w:rPr>
              <w:t>Treponema</w:t>
            </w:r>
            <w:proofErr w:type="spellEnd"/>
            <w:r w:rsidRPr="00BC40EF">
              <w:rPr>
                <w:color w:val="000000"/>
                <w:sz w:val="23"/>
                <w:szCs w:val="23"/>
                <w:shd w:val="clear" w:color="auto" w:fill="FFFFFF"/>
              </w:rPr>
              <w:t xml:space="preserve"> </w:t>
            </w:r>
            <w:proofErr w:type="spellStart"/>
            <w:r>
              <w:rPr>
                <w:color w:val="000000"/>
                <w:sz w:val="23"/>
                <w:szCs w:val="23"/>
                <w:shd w:val="clear" w:color="auto" w:fill="FFFFFF"/>
                <w:lang w:val="en-US"/>
              </w:rPr>
              <w:t>pallidum</w:t>
            </w:r>
            <w:proofErr w:type="spellEnd"/>
            <w:r>
              <w:rPr>
                <w:color w:val="000000"/>
                <w:sz w:val="23"/>
                <w:szCs w:val="23"/>
                <w:shd w:val="clear" w:color="auto" w:fill="FFFFFF"/>
              </w:rPr>
              <w:t>, 2 цикла</w:t>
            </w:r>
          </w:p>
        </w:tc>
        <w:tc>
          <w:tcPr>
            <w:tcW w:w="1250" w:type="pct"/>
          </w:tcPr>
          <w:p w:rsidR="00D42D04" w:rsidRDefault="00D42D04">
            <w:proofErr w:type="spellStart"/>
            <w:r w:rsidRPr="00BB446D">
              <w:t>Усл.ед</w:t>
            </w:r>
            <w:proofErr w:type="spellEnd"/>
            <w:r w:rsidRPr="00BB446D">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7</w:t>
            </w:r>
          </w:p>
        </w:tc>
        <w:tc>
          <w:tcPr>
            <w:tcW w:w="2020" w:type="pct"/>
          </w:tcPr>
          <w:p w:rsidR="00D42D04" w:rsidRPr="00BC40EF" w:rsidRDefault="00D42D04" w:rsidP="00F6129F">
            <w:pPr>
              <w:jc w:val="both"/>
              <w:rPr>
                <w:color w:val="000000"/>
                <w:sz w:val="23"/>
                <w:szCs w:val="23"/>
                <w:shd w:val="clear" w:color="auto" w:fill="FFFFFF"/>
              </w:rPr>
            </w:pPr>
            <w:r>
              <w:rPr>
                <w:color w:val="000000"/>
                <w:sz w:val="23"/>
                <w:szCs w:val="23"/>
                <w:shd w:val="clear" w:color="auto" w:fill="FFFFFF"/>
              </w:rPr>
              <w:t xml:space="preserve">Выявление </w:t>
            </w:r>
            <w:proofErr w:type="spellStart"/>
            <w:r>
              <w:rPr>
                <w:color w:val="000000"/>
                <w:sz w:val="23"/>
                <w:szCs w:val="23"/>
                <w:shd w:val="clear" w:color="auto" w:fill="FFFFFF"/>
                <w:lang w:val="en-US"/>
              </w:rPr>
              <w:t>HBsAg</w:t>
            </w:r>
            <w:proofErr w:type="spellEnd"/>
            <w:r>
              <w:rPr>
                <w:color w:val="000000"/>
                <w:sz w:val="23"/>
                <w:szCs w:val="23"/>
                <w:shd w:val="clear" w:color="auto" w:fill="FFFFFF"/>
              </w:rPr>
              <w:t>, 2 цикла</w:t>
            </w:r>
          </w:p>
        </w:tc>
        <w:tc>
          <w:tcPr>
            <w:tcW w:w="1250" w:type="pct"/>
          </w:tcPr>
          <w:p w:rsidR="00D42D04" w:rsidRDefault="00D42D04">
            <w:proofErr w:type="spellStart"/>
            <w:r w:rsidRPr="00BB446D">
              <w:t>Усл.ед</w:t>
            </w:r>
            <w:proofErr w:type="spellEnd"/>
            <w:r w:rsidRPr="00BB446D">
              <w:t>.</w:t>
            </w:r>
          </w:p>
        </w:tc>
        <w:tc>
          <w:tcPr>
            <w:tcW w:w="1250" w:type="pct"/>
          </w:tcPr>
          <w:p w:rsidR="00D42D04" w:rsidRDefault="00D42D04" w:rsidP="00F6129F">
            <w:pPr>
              <w:jc w:val="both"/>
            </w:pPr>
          </w:p>
        </w:tc>
      </w:tr>
      <w:tr w:rsidR="00D42D04" w:rsidTr="00F6129F">
        <w:tc>
          <w:tcPr>
            <w:tcW w:w="480" w:type="pct"/>
          </w:tcPr>
          <w:p w:rsidR="00D42D04" w:rsidRDefault="00D42D04" w:rsidP="00F6129F">
            <w:pPr>
              <w:jc w:val="both"/>
            </w:pPr>
            <w:r>
              <w:t>8</w:t>
            </w:r>
          </w:p>
        </w:tc>
        <w:tc>
          <w:tcPr>
            <w:tcW w:w="2020" w:type="pct"/>
          </w:tcPr>
          <w:p w:rsidR="00D42D04" w:rsidRPr="00DF21C7" w:rsidRDefault="00D42D04" w:rsidP="00F6129F">
            <w:pPr>
              <w:jc w:val="both"/>
              <w:rPr>
                <w:color w:val="000000"/>
                <w:sz w:val="23"/>
                <w:szCs w:val="23"/>
                <w:shd w:val="clear" w:color="auto" w:fill="FFFFFF"/>
              </w:rPr>
            </w:pPr>
            <w:r>
              <w:rPr>
                <w:color w:val="000000"/>
                <w:sz w:val="23"/>
                <w:szCs w:val="23"/>
                <w:shd w:val="clear" w:color="auto" w:fill="FFFFFF"/>
              </w:rPr>
              <w:t>Анализ мочи расширенный, 3 цикла</w:t>
            </w:r>
          </w:p>
        </w:tc>
        <w:tc>
          <w:tcPr>
            <w:tcW w:w="1250" w:type="pct"/>
          </w:tcPr>
          <w:p w:rsidR="00D42D04" w:rsidRDefault="00D42D04">
            <w:proofErr w:type="spellStart"/>
            <w:r w:rsidRPr="00BB446D">
              <w:t>Усл.ед</w:t>
            </w:r>
            <w:proofErr w:type="spellEnd"/>
            <w:r w:rsidRPr="00BB446D">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9</w:t>
            </w:r>
          </w:p>
        </w:tc>
        <w:tc>
          <w:tcPr>
            <w:tcW w:w="2020" w:type="pct"/>
          </w:tcPr>
          <w:p w:rsidR="00D42D04" w:rsidRDefault="00D42D04" w:rsidP="00F6129F">
            <w:pPr>
              <w:jc w:val="both"/>
              <w:rPr>
                <w:color w:val="000000"/>
                <w:sz w:val="23"/>
                <w:szCs w:val="23"/>
                <w:shd w:val="clear" w:color="auto" w:fill="FFFFFF"/>
              </w:rPr>
            </w:pPr>
            <w:proofErr w:type="gramStart"/>
            <w:r>
              <w:rPr>
                <w:color w:val="000000"/>
                <w:sz w:val="23"/>
                <w:szCs w:val="23"/>
                <w:shd w:val="clear" w:color="auto" w:fill="FFFFFF"/>
              </w:rPr>
              <w:t>Химико-токсикологические</w:t>
            </w:r>
            <w:proofErr w:type="gramEnd"/>
            <w:r>
              <w:rPr>
                <w:color w:val="000000"/>
                <w:sz w:val="23"/>
                <w:szCs w:val="23"/>
                <w:shd w:val="clear" w:color="auto" w:fill="FFFFFF"/>
              </w:rPr>
              <w:t xml:space="preserve"> </w:t>
            </w:r>
            <w:proofErr w:type="spellStart"/>
            <w:r>
              <w:rPr>
                <w:color w:val="000000"/>
                <w:sz w:val="23"/>
                <w:szCs w:val="23"/>
                <w:shd w:val="clear" w:color="auto" w:fill="FFFFFF"/>
              </w:rPr>
              <w:t>покзатели</w:t>
            </w:r>
            <w:proofErr w:type="spellEnd"/>
            <w:r>
              <w:rPr>
                <w:color w:val="000000"/>
                <w:sz w:val="23"/>
                <w:szCs w:val="23"/>
                <w:shd w:val="clear" w:color="auto" w:fill="FFFFFF"/>
              </w:rPr>
              <w:t xml:space="preserve"> мочи, 1 цикл</w:t>
            </w:r>
          </w:p>
        </w:tc>
        <w:tc>
          <w:tcPr>
            <w:tcW w:w="1250" w:type="pct"/>
          </w:tcPr>
          <w:p w:rsidR="00D42D04" w:rsidRDefault="00D42D04">
            <w:proofErr w:type="spellStart"/>
            <w:r w:rsidRPr="00BB446D">
              <w:t>Усл.ед</w:t>
            </w:r>
            <w:proofErr w:type="spellEnd"/>
            <w:r w:rsidRPr="00BB446D">
              <w:t>.</w:t>
            </w:r>
          </w:p>
        </w:tc>
        <w:tc>
          <w:tcPr>
            <w:tcW w:w="1250" w:type="pct"/>
          </w:tcPr>
          <w:p w:rsidR="00D42D04" w:rsidRDefault="00D42D04" w:rsidP="00F6129F">
            <w:pPr>
              <w:jc w:val="both"/>
            </w:pPr>
          </w:p>
        </w:tc>
      </w:tr>
      <w:tr w:rsidR="00D42D04" w:rsidTr="00F6129F">
        <w:tc>
          <w:tcPr>
            <w:tcW w:w="480" w:type="pct"/>
          </w:tcPr>
          <w:p w:rsidR="00D42D04" w:rsidRDefault="00D42D04" w:rsidP="00F6129F">
            <w:pPr>
              <w:jc w:val="both"/>
            </w:pPr>
            <w:r>
              <w:t>10</w:t>
            </w:r>
          </w:p>
        </w:tc>
        <w:tc>
          <w:tcPr>
            <w:tcW w:w="2020" w:type="pct"/>
          </w:tcPr>
          <w:p w:rsidR="00D42D04" w:rsidRPr="00167FD3" w:rsidRDefault="00D42D04" w:rsidP="00F6129F">
            <w:pPr>
              <w:jc w:val="both"/>
            </w:pPr>
            <w:r w:rsidRPr="00DF21C7">
              <w:rPr>
                <w:color w:val="000000"/>
                <w:sz w:val="23"/>
                <w:szCs w:val="23"/>
                <w:shd w:val="clear" w:color="auto" w:fill="FFFFFF"/>
              </w:rPr>
              <w:t>Гемоцитометрия-16, 2 цикла</w:t>
            </w:r>
          </w:p>
        </w:tc>
        <w:tc>
          <w:tcPr>
            <w:tcW w:w="1250" w:type="pct"/>
          </w:tcPr>
          <w:p w:rsidR="00D42D04" w:rsidRDefault="00D42D04">
            <w:proofErr w:type="spellStart"/>
            <w:r w:rsidRPr="00BB446D">
              <w:t>Усл.ед</w:t>
            </w:r>
            <w:proofErr w:type="spellEnd"/>
            <w:r w:rsidRPr="00BB446D">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11</w:t>
            </w:r>
          </w:p>
        </w:tc>
        <w:tc>
          <w:tcPr>
            <w:tcW w:w="2020" w:type="pct"/>
          </w:tcPr>
          <w:p w:rsidR="00D42D04" w:rsidRPr="00DF21C7" w:rsidRDefault="00D42D04" w:rsidP="00F6129F">
            <w:pPr>
              <w:jc w:val="both"/>
              <w:rPr>
                <w:color w:val="000000"/>
                <w:sz w:val="23"/>
                <w:szCs w:val="23"/>
                <w:shd w:val="clear" w:color="auto" w:fill="FFFFFF"/>
              </w:rPr>
            </w:pPr>
            <w:r>
              <w:rPr>
                <w:color w:val="000000"/>
                <w:sz w:val="23"/>
                <w:szCs w:val="23"/>
                <w:shd w:val="clear" w:color="auto" w:fill="FFFFFF"/>
              </w:rPr>
              <w:t>Показатели гемостаза: Коагулология-2, 3 цикла</w:t>
            </w:r>
          </w:p>
        </w:tc>
        <w:tc>
          <w:tcPr>
            <w:tcW w:w="1250" w:type="pct"/>
          </w:tcPr>
          <w:p w:rsidR="00D42D04" w:rsidRDefault="00D42D04">
            <w:proofErr w:type="spellStart"/>
            <w:r w:rsidRPr="00BB446D">
              <w:t>Усл.ед</w:t>
            </w:r>
            <w:proofErr w:type="spellEnd"/>
            <w:r w:rsidRPr="00BB446D">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12</w:t>
            </w:r>
          </w:p>
        </w:tc>
        <w:tc>
          <w:tcPr>
            <w:tcW w:w="2020" w:type="pct"/>
          </w:tcPr>
          <w:p w:rsidR="00D42D04" w:rsidRPr="00167FD3" w:rsidRDefault="00D42D04" w:rsidP="00F6129F">
            <w:pPr>
              <w:jc w:val="both"/>
            </w:pPr>
            <w:r>
              <w:rPr>
                <w:color w:val="000000"/>
                <w:sz w:val="23"/>
                <w:szCs w:val="23"/>
                <w:shd w:val="clear" w:color="auto" w:fill="FFFFFF"/>
              </w:rPr>
              <w:t>Морфологическая характеристика лейкоцитов и эритроцитов крови (подсчет ЛФ в контрольных мазках крови), 2 цикла</w:t>
            </w:r>
          </w:p>
        </w:tc>
        <w:tc>
          <w:tcPr>
            <w:tcW w:w="1250" w:type="pct"/>
          </w:tcPr>
          <w:p w:rsidR="00D42D04" w:rsidRDefault="00D42D04">
            <w:proofErr w:type="spellStart"/>
            <w:r w:rsidRPr="00BB446D">
              <w:t>Усл.ед</w:t>
            </w:r>
            <w:proofErr w:type="spellEnd"/>
            <w:r w:rsidRPr="00BB446D">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13</w:t>
            </w:r>
          </w:p>
        </w:tc>
        <w:tc>
          <w:tcPr>
            <w:tcW w:w="2020" w:type="pct"/>
          </w:tcPr>
          <w:p w:rsidR="00D42D04" w:rsidRPr="00167FD3" w:rsidRDefault="00D42D04" w:rsidP="00F6129F">
            <w:pPr>
              <w:jc w:val="both"/>
            </w:pPr>
            <w:r>
              <w:rPr>
                <w:color w:val="000000"/>
                <w:sz w:val="23"/>
                <w:szCs w:val="23"/>
                <w:shd w:val="clear" w:color="auto" w:fill="FFFFFF"/>
              </w:rPr>
              <w:t xml:space="preserve">Выявление КУМ в препаратах мокроты микроскопией по </w:t>
            </w:r>
            <w:proofErr w:type="spellStart"/>
            <w:r>
              <w:rPr>
                <w:color w:val="000000"/>
                <w:sz w:val="23"/>
                <w:szCs w:val="23"/>
                <w:shd w:val="clear" w:color="auto" w:fill="FFFFFF"/>
              </w:rPr>
              <w:t>Цилю-Нильсену</w:t>
            </w:r>
            <w:proofErr w:type="spellEnd"/>
            <w:r>
              <w:rPr>
                <w:color w:val="000000"/>
                <w:sz w:val="23"/>
                <w:szCs w:val="23"/>
                <w:shd w:val="clear" w:color="auto" w:fill="FFFFFF"/>
              </w:rPr>
              <w:t xml:space="preserve"> (</w:t>
            </w:r>
            <w:r w:rsidRPr="00DF21C7">
              <w:rPr>
                <w:color w:val="000000"/>
                <w:sz w:val="23"/>
                <w:szCs w:val="23"/>
                <w:shd w:val="clear" w:color="auto" w:fill="FFFFFF"/>
              </w:rPr>
              <w:t>окрашенные и неокрашенные препараты) 2 цикла</w:t>
            </w:r>
          </w:p>
        </w:tc>
        <w:tc>
          <w:tcPr>
            <w:tcW w:w="1250" w:type="pct"/>
          </w:tcPr>
          <w:p w:rsidR="00D42D04" w:rsidRDefault="00D42D04">
            <w:proofErr w:type="spellStart"/>
            <w:r w:rsidRPr="00BB446D">
              <w:t>Усл.ед</w:t>
            </w:r>
            <w:proofErr w:type="spellEnd"/>
            <w:r w:rsidRPr="00BB446D">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14</w:t>
            </w:r>
          </w:p>
        </w:tc>
        <w:tc>
          <w:tcPr>
            <w:tcW w:w="2020" w:type="pct"/>
          </w:tcPr>
          <w:p w:rsidR="00D42D04" w:rsidRPr="00167FD3" w:rsidRDefault="00D42D04" w:rsidP="00F6129F">
            <w:pPr>
              <w:jc w:val="both"/>
            </w:pPr>
            <w:r>
              <w:rPr>
                <w:color w:val="000000"/>
                <w:sz w:val="23"/>
                <w:szCs w:val="23"/>
                <w:shd w:val="clear" w:color="auto" w:fill="FFFFFF"/>
              </w:rPr>
              <w:t>Микроскопические исследования осадка мочи (фотографии), 3 цикла на бумажном носителе</w:t>
            </w:r>
          </w:p>
        </w:tc>
        <w:tc>
          <w:tcPr>
            <w:tcW w:w="1250" w:type="pct"/>
          </w:tcPr>
          <w:p w:rsidR="00D42D04" w:rsidRDefault="00D42D04">
            <w:proofErr w:type="spellStart"/>
            <w:r w:rsidRPr="00BB446D">
              <w:t>Усл.ед</w:t>
            </w:r>
            <w:proofErr w:type="spellEnd"/>
            <w:r w:rsidRPr="00BB446D">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15</w:t>
            </w:r>
          </w:p>
        </w:tc>
        <w:tc>
          <w:tcPr>
            <w:tcW w:w="2020" w:type="pct"/>
          </w:tcPr>
          <w:p w:rsidR="00D42D04" w:rsidRPr="00167FD3" w:rsidRDefault="00D42D04" w:rsidP="00F6129F">
            <w:pPr>
              <w:jc w:val="both"/>
            </w:pPr>
            <w:r>
              <w:rPr>
                <w:color w:val="000000"/>
                <w:sz w:val="23"/>
                <w:szCs w:val="23"/>
                <w:shd w:val="clear" w:color="auto" w:fill="FFFFFF"/>
              </w:rPr>
              <w:t>Микроскопические исследования элементов кала (фотографии), 3 цикла на бумажном носителе</w:t>
            </w:r>
          </w:p>
        </w:tc>
        <w:tc>
          <w:tcPr>
            <w:tcW w:w="1250" w:type="pct"/>
          </w:tcPr>
          <w:p w:rsidR="00D42D04" w:rsidRDefault="00D42D04">
            <w:proofErr w:type="spellStart"/>
            <w:r w:rsidRPr="00BB446D">
              <w:t>Усл.ед</w:t>
            </w:r>
            <w:proofErr w:type="spellEnd"/>
            <w:r w:rsidRPr="00BB446D">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16</w:t>
            </w:r>
          </w:p>
        </w:tc>
        <w:tc>
          <w:tcPr>
            <w:tcW w:w="2020" w:type="pct"/>
          </w:tcPr>
          <w:p w:rsidR="00D42D04" w:rsidRPr="009952AA" w:rsidRDefault="00D42D04" w:rsidP="00F6129F">
            <w:pPr>
              <w:jc w:val="both"/>
              <w:rPr>
                <w:color w:val="000000"/>
                <w:sz w:val="23"/>
                <w:szCs w:val="23"/>
                <w:shd w:val="clear" w:color="auto" w:fill="FFFFFF"/>
              </w:rPr>
            </w:pPr>
            <w:r>
              <w:rPr>
                <w:color w:val="000000"/>
                <w:sz w:val="23"/>
                <w:szCs w:val="23"/>
                <w:shd w:val="clear" w:color="auto" w:fill="FFFFFF"/>
              </w:rPr>
              <w:t xml:space="preserve">Возбудители инфекций, передающихся половым путем: </w:t>
            </w:r>
            <w:r>
              <w:rPr>
                <w:color w:val="000000"/>
                <w:sz w:val="23"/>
                <w:szCs w:val="23"/>
                <w:shd w:val="clear" w:color="auto" w:fill="FFFFFF"/>
                <w:lang w:val="en-US"/>
              </w:rPr>
              <w:t>N</w:t>
            </w:r>
            <w:r w:rsidRPr="009952AA">
              <w:rPr>
                <w:color w:val="000000"/>
                <w:sz w:val="23"/>
                <w:szCs w:val="23"/>
                <w:shd w:val="clear" w:color="auto" w:fill="FFFFFF"/>
              </w:rPr>
              <w:t>.</w:t>
            </w:r>
            <w:proofErr w:type="spellStart"/>
            <w:r>
              <w:rPr>
                <w:color w:val="000000"/>
                <w:sz w:val="23"/>
                <w:szCs w:val="23"/>
                <w:shd w:val="clear" w:color="auto" w:fill="FFFFFF"/>
                <w:lang w:val="en-US"/>
              </w:rPr>
              <w:t>gonorrhoeae</w:t>
            </w:r>
            <w:proofErr w:type="spellEnd"/>
            <w:r w:rsidRPr="009952AA">
              <w:rPr>
                <w:color w:val="000000"/>
                <w:sz w:val="23"/>
                <w:szCs w:val="23"/>
                <w:shd w:val="clear" w:color="auto" w:fill="FFFFFF"/>
              </w:rPr>
              <w:t xml:space="preserve"> </w:t>
            </w:r>
            <w:r>
              <w:rPr>
                <w:color w:val="000000"/>
                <w:sz w:val="23"/>
                <w:szCs w:val="23"/>
                <w:shd w:val="clear" w:color="auto" w:fill="FFFFFF"/>
              </w:rPr>
              <w:t>в отделяемом мочеполовых органов (</w:t>
            </w:r>
            <w:proofErr w:type="spellStart"/>
            <w:r>
              <w:rPr>
                <w:color w:val="000000"/>
                <w:sz w:val="23"/>
                <w:szCs w:val="23"/>
                <w:shd w:val="clear" w:color="auto" w:fill="FFFFFF"/>
              </w:rPr>
              <w:t>окр.препараты</w:t>
            </w:r>
            <w:proofErr w:type="spellEnd"/>
            <w:r>
              <w:rPr>
                <w:color w:val="000000"/>
                <w:sz w:val="23"/>
                <w:szCs w:val="23"/>
                <w:shd w:val="clear" w:color="auto" w:fill="FFFFFF"/>
              </w:rPr>
              <w:t xml:space="preserve"> лаборатории), 1 цикл</w:t>
            </w:r>
          </w:p>
        </w:tc>
        <w:tc>
          <w:tcPr>
            <w:tcW w:w="1250" w:type="pct"/>
          </w:tcPr>
          <w:p w:rsidR="00D42D04" w:rsidRDefault="00D42D04">
            <w:proofErr w:type="spellStart"/>
            <w:r w:rsidRPr="00BB446D">
              <w:t>Усл.ед</w:t>
            </w:r>
            <w:proofErr w:type="spellEnd"/>
            <w:r w:rsidRPr="00BB446D">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17</w:t>
            </w:r>
          </w:p>
        </w:tc>
        <w:tc>
          <w:tcPr>
            <w:tcW w:w="2020" w:type="pct"/>
          </w:tcPr>
          <w:p w:rsidR="00D42D04" w:rsidRPr="00DF21C7" w:rsidRDefault="00D42D04" w:rsidP="00F6129F">
            <w:pPr>
              <w:jc w:val="both"/>
              <w:rPr>
                <w:color w:val="000000"/>
                <w:sz w:val="23"/>
                <w:szCs w:val="23"/>
                <w:shd w:val="clear" w:color="auto" w:fill="FFFFFF"/>
              </w:rPr>
            </w:pPr>
            <w:r>
              <w:rPr>
                <w:color w:val="000000"/>
                <w:sz w:val="23"/>
                <w:szCs w:val="23"/>
                <w:shd w:val="clear" w:color="auto" w:fill="FFFFFF"/>
              </w:rPr>
              <w:t>Микроскопические исследования элементов мокроты (фотографии), 3 цикла на бумажном носителе</w:t>
            </w:r>
          </w:p>
        </w:tc>
        <w:tc>
          <w:tcPr>
            <w:tcW w:w="1250" w:type="pct"/>
          </w:tcPr>
          <w:p w:rsidR="00D42D04" w:rsidRDefault="00D42D04">
            <w:proofErr w:type="spellStart"/>
            <w:r w:rsidRPr="00BB446D">
              <w:t>Усл.ед</w:t>
            </w:r>
            <w:proofErr w:type="spellEnd"/>
            <w:r w:rsidRPr="00BB446D">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18</w:t>
            </w:r>
          </w:p>
        </w:tc>
        <w:tc>
          <w:tcPr>
            <w:tcW w:w="2020" w:type="pct"/>
          </w:tcPr>
          <w:p w:rsidR="00D42D04" w:rsidRPr="00DF21C7" w:rsidRDefault="00D42D04" w:rsidP="00F6129F">
            <w:pPr>
              <w:jc w:val="both"/>
              <w:rPr>
                <w:color w:val="000000"/>
                <w:sz w:val="23"/>
                <w:szCs w:val="23"/>
                <w:shd w:val="clear" w:color="auto" w:fill="FFFFFF"/>
              </w:rPr>
            </w:pPr>
            <w:r>
              <w:rPr>
                <w:color w:val="000000"/>
                <w:sz w:val="23"/>
                <w:szCs w:val="23"/>
                <w:shd w:val="clear" w:color="auto" w:fill="FFFFFF"/>
              </w:rPr>
              <w:t>Выявление и идентификация морфологических элементов патогенных грибов. Кожа, ногтевые пластины, волосы (фотографии), 3 цикла на бумажном носителе</w:t>
            </w:r>
          </w:p>
        </w:tc>
        <w:tc>
          <w:tcPr>
            <w:tcW w:w="1250" w:type="pct"/>
          </w:tcPr>
          <w:p w:rsidR="00D42D04" w:rsidRDefault="00D42D04">
            <w:proofErr w:type="spellStart"/>
            <w:r w:rsidRPr="00BB446D">
              <w:t>Усл.ед</w:t>
            </w:r>
            <w:proofErr w:type="spellEnd"/>
            <w:r w:rsidRPr="00BB446D">
              <w:t>.</w:t>
            </w:r>
          </w:p>
        </w:tc>
        <w:tc>
          <w:tcPr>
            <w:tcW w:w="1250" w:type="pct"/>
          </w:tcPr>
          <w:p w:rsidR="00D42D04" w:rsidRDefault="00D42D04" w:rsidP="00F6129F">
            <w:pPr>
              <w:jc w:val="both"/>
            </w:pPr>
            <w:r>
              <w:t>1</w:t>
            </w:r>
          </w:p>
        </w:tc>
      </w:tr>
      <w:tr w:rsidR="00D42D04" w:rsidTr="00F6129F">
        <w:tc>
          <w:tcPr>
            <w:tcW w:w="480" w:type="pct"/>
          </w:tcPr>
          <w:p w:rsidR="00D42D04" w:rsidRDefault="00D42D04" w:rsidP="00F6129F">
            <w:pPr>
              <w:jc w:val="both"/>
            </w:pPr>
            <w:r>
              <w:t>19</w:t>
            </w:r>
          </w:p>
        </w:tc>
        <w:tc>
          <w:tcPr>
            <w:tcW w:w="2020" w:type="pct"/>
          </w:tcPr>
          <w:p w:rsidR="00D42D04" w:rsidRDefault="00D42D04" w:rsidP="00F6129F">
            <w:pPr>
              <w:jc w:val="both"/>
              <w:rPr>
                <w:color w:val="000000"/>
                <w:sz w:val="23"/>
                <w:szCs w:val="23"/>
                <w:shd w:val="clear" w:color="auto" w:fill="FFFFFF"/>
              </w:rPr>
            </w:pPr>
            <w:proofErr w:type="spellStart"/>
            <w:r>
              <w:rPr>
                <w:color w:val="000000"/>
                <w:sz w:val="23"/>
                <w:szCs w:val="23"/>
                <w:shd w:val="clear" w:color="auto" w:fill="FFFFFF"/>
              </w:rPr>
              <w:t>Онкомаркеры</w:t>
            </w:r>
            <w:proofErr w:type="spellEnd"/>
            <w:r>
              <w:rPr>
                <w:color w:val="000000"/>
                <w:sz w:val="23"/>
                <w:szCs w:val="23"/>
                <w:shd w:val="clear" w:color="auto" w:fill="FFFFFF"/>
              </w:rPr>
              <w:t xml:space="preserve">: методы определения, </w:t>
            </w:r>
            <w:proofErr w:type="spellStart"/>
            <w:r>
              <w:rPr>
                <w:color w:val="000000"/>
                <w:sz w:val="23"/>
                <w:szCs w:val="23"/>
                <w:shd w:val="clear" w:color="auto" w:fill="FFFFFF"/>
              </w:rPr>
              <w:t>референтные</w:t>
            </w:r>
            <w:proofErr w:type="spellEnd"/>
            <w:r>
              <w:rPr>
                <w:color w:val="000000"/>
                <w:sz w:val="23"/>
                <w:szCs w:val="23"/>
                <w:shd w:val="clear" w:color="auto" w:fill="FFFFFF"/>
              </w:rPr>
              <w:t xml:space="preserve"> значения, интерпретация тестов</w:t>
            </w:r>
          </w:p>
        </w:tc>
        <w:tc>
          <w:tcPr>
            <w:tcW w:w="1250" w:type="pct"/>
          </w:tcPr>
          <w:p w:rsidR="00D42D04" w:rsidRDefault="00D42D04">
            <w:proofErr w:type="spellStart"/>
            <w:r w:rsidRPr="00BB446D">
              <w:t>Усл.ед</w:t>
            </w:r>
            <w:proofErr w:type="spellEnd"/>
            <w:r w:rsidRPr="00BB446D">
              <w:t>.</w:t>
            </w:r>
          </w:p>
        </w:tc>
        <w:tc>
          <w:tcPr>
            <w:tcW w:w="1250" w:type="pct"/>
          </w:tcPr>
          <w:p w:rsidR="00D42D04" w:rsidRDefault="00D42D04" w:rsidP="00F6129F">
            <w:pPr>
              <w:jc w:val="both"/>
            </w:pPr>
            <w:r>
              <w:t>1</w:t>
            </w:r>
          </w:p>
        </w:tc>
      </w:tr>
    </w:tbl>
    <w:p w:rsidR="002B33A1" w:rsidRPr="00871DAC" w:rsidRDefault="002B33A1" w:rsidP="002B33A1">
      <w:pPr>
        <w:jc w:val="both"/>
        <w:rPr>
          <w:b/>
          <w:sz w:val="24"/>
          <w:szCs w:val="24"/>
        </w:rPr>
      </w:pPr>
    </w:p>
    <w:tbl>
      <w:tblPr>
        <w:tblpPr w:leftFromText="180" w:rightFromText="180" w:vertAnchor="text" w:horzAnchor="margin" w:tblpY="207"/>
        <w:tblW w:w="9709" w:type="dxa"/>
        <w:tblCellMar>
          <w:left w:w="70" w:type="dxa"/>
          <w:right w:w="70" w:type="dxa"/>
        </w:tblCellMar>
        <w:tblLook w:val="0000"/>
      </w:tblPr>
      <w:tblGrid>
        <w:gridCol w:w="4375"/>
        <w:gridCol w:w="587"/>
        <w:gridCol w:w="4747"/>
      </w:tblGrid>
      <w:tr w:rsidR="00871DAC" w:rsidRPr="00B95EC6" w:rsidTr="00871DAC">
        <w:tc>
          <w:tcPr>
            <w:tcW w:w="4375" w:type="dxa"/>
          </w:tcPr>
          <w:p w:rsidR="00871DAC" w:rsidRPr="00B95EC6" w:rsidRDefault="00871DAC" w:rsidP="00871DAC">
            <w:pPr>
              <w:jc w:val="both"/>
              <w:rPr>
                <w:b/>
                <w:sz w:val="22"/>
                <w:szCs w:val="22"/>
              </w:rPr>
            </w:pPr>
            <w:r w:rsidRPr="00B95EC6">
              <w:rPr>
                <w:b/>
                <w:sz w:val="22"/>
                <w:szCs w:val="22"/>
              </w:rPr>
              <w:t xml:space="preserve">От </w:t>
            </w:r>
            <w:r>
              <w:rPr>
                <w:b/>
                <w:sz w:val="22"/>
                <w:szCs w:val="22"/>
              </w:rPr>
              <w:t>Исполнителя</w:t>
            </w:r>
          </w:p>
          <w:p w:rsidR="00871DAC" w:rsidRPr="00B95EC6" w:rsidRDefault="00871DAC" w:rsidP="00871DAC">
            <w:pPr>
              <w:jc w:val="both"/>
              <w:rPr>
                <w:bCs/>
                <w:sz w:val="22"/>
                <w:szCs w:val="22"/>
              </w:rPr>
            </w:pPr>
          </w:p>
        </w:tc>
        <w:tc>
          <w:tcPr>
            <w:tcW w:w="587" w:type="dxa"/>
          </w:tcPr>
          <w:p w:rsidR="00871DAC" w:rsidRPr="00B95EC6" w:rsidRDefault="00871DAC" w:rsidP="00871DAC">
            <w:pPr>
              <w:jc w:val="both"/>
              <w:rPr>
                <w:b/>
                <w:bCs/>
                <w:sz w:val="22"/>
                <w:szCs w:val="22"/>
              </w:rPr>
            </w:pPr>
          </w:p>
        </w:tc>
        <w:tc>
          <w:tcPr>
            <w:tcW w:w="4747" w:type="dxa"/>
          </w:tcPr>
          <w:p w:rsidR="00871DAC" w:rsidRPr="00B95EC6" w:rsidRDefault="00871DAC" w:rsidP="00871DAC">
            <w:pPr>
              <w:jc w:val="both"/>
              <w:rPr>
                <w:sz w:val="22"/>
                <w:szCs w:val="22"/>
              </w:rPr>
            </w:pPr>
            <w:r w:rsidRPr="00B95EC6">
              <w:rPr>
                <w:b/>
                <w:sz w:val="22"/>
                <w:szCs w:val="22"/>
              </w:rPr>
              <w:t xml:space="preserve">От </w:t>
            </w:r>
            <w:r>
              <w:rPr>
                <w:b/>
                <w:sz w:val="22"/>
                <w:szCs w:val="22"/>
              </w:rPr>
              <w:t>Заказчика</w:t>
            </w:r>
          </w:p>
        </w:tc>
      </w:tr>
      <w:tr w:rsidR="00871DAC" w:rsidRPr="00B95EC6" w:rsidTr="00871DAC">
        <w:tc>
          <w:tcPr>
            <w:tcW w:w="4375" w:type="dxa"/>
          </w:tcPr>
          <w:p w:rsidR="00871DAC" w:rsidRPr="00B95EC6" w:rsidRDefault="00871DAC" w:rsidP="00871DAC">
            <w:pPr>
              <w:jc w:val="both"/>
              <w:rPr>
                <w:b/>
                <w:bCs/>
                <w:sz w:val="22"/>
                <w:szCs w:val="22"/>
              </w:rPr>
            </w:pPr>
          </w:p>
        </w:tc>
        <w:tc>
          <w:tcPr>
            <w:tcW w:w="587" w:type="dxa"/>
          </w:tcPr>
          <w:p w:rsidR="00871DAC" w:rsidRPr="00B95EC6" w:rsidRDefault="00871DAC" w:rsidP="00871DAC">
            <w:pPr>
              <w:jc w:val="both"/>
              <w:rPr>
                <w:b/>
                <w:bCs/>
                <w:sz w:val="22"/>
                <w:szCs w:val="22"/>
              </w:rPr>
            </w:pPr>
          </w:p>
        </w:tc>
        <w:tc>
          <w:tcPr>
            <w:tcW w:w="4747" w:type="dxa"/>
          </w:tcPr>
          <w:p w:rsidR="00871DAC" w:rsidRPr="00B95EC6" w:rsidRDefault="00871DAC" w:rsidP="00871DAC">
            <w:pPr>
              <w:jc w:val="both"/>
              <w:rPr>
                <w:b/>
                <w:bCs/>
                <w:sz w:val="22"/>
                <w:szCs w:val="22"/>
              </w:rPr>
            </w:pPr>
          </w:p>
          <w:p w:rsidR="00871DAC" w:rsidRPr="00B95EC6" w:rsidRDefault="00871DAC" w:rsidP="00871DAC">
            <w:pPr>
              <w:jc w:val="both"/>
              <w:rPr>
                <w:b/>
                <w:bCs/>
                <w:sz w:val="22"/>
                <w:szCs w:val="22"/>
              </w:rPr>
            </w:pPr>
          </w:p>
        </w:tc>
      </w:tr>
      <w:tr w:rsidR="00871DAC" w:rsidRPr="00B95EC6" w:rsidTr="00871DAC">
        <w:tc>
          <w:tcPr>
            <w:tcW w:w="4375" w:type="dxa"/>
          </w:tcPr>
          <w:p w:rsidR="00871DAC" w:rsidRPr="00390469" w:rsidRDefault="00871DAC" w:rsidP="00871DAC">
            <w:pPr>
              <w:jc w:val="both"/>
              <w:rPr>
                <w:sz w:val="22"/>
                <w:szCs w:val="22"/>
              </w:rPr>
            </w:pPr>
            <w:r w:rsidRPr="00390469">
              <w:rPr>
                <w:sz w:val="22"/>
                <w:szCs w:val="22"/>
              </w:rPr>
              <w:t xml:space="preserve">_________________/ </w:t>
            </w:r>
            <w:r>
              <w:rPr>
                <w:sz w:val="22"/>
                <w:szCs w:val="22"/>
              </w:rPr>
              <w:t>______________</w:t>
            </w:r>
            <w:r w:rsidRPr="00390469">
              <w:rPr>
                <w:sz w:val="22"/>
                <w:szCs w:val="22"/>
              </w:rPr>
              <w:t>/</w:t>
            </w:r>
          </w:p>
        </w:tc>
        <w:tc>
          <w:tcPr>
            <w:tcW w:w="587" w:type="dxa"/>
          </w:tcPr>
          <w:p w:rsidR="00871DAC" w:rsidRPr="00390469" w:rsidRDefault="00871DAC" w:rsidP="00871DAC">
            <w:pPr>
              <w:jc w:val="both"/>
              <w:rPr>
                <w:b/>
                <w:bCs/>
                <w:sz w:val="22"/>
                <w:szCs w:val="22"/>
              </w:rPr>
            </w:pPr>
          </w:p>
        </w:tc>
        <w:tc>
          <w:tcPr>
            <w:tcW w:w="4747" w:type="dxa"/>
          </w:tcPr>
          <w:p w:rsidR="00871DAC" w:rsidRPr="00B95EC6" w:rsidRDefault="00871DAC" w:rsidP="00871DAC">
            <w:pPr>
              <w:jc w:val="both"/>
              <w:rPr>
                <w:sz w:val="22"/>
                <w:szCs w:val="22"/>
              </w:rPr>
            </w:pPr>
            <w:r w:rsidRPr="00390469">
              <w:rPr>
                <w:sz w:val="22"/>
                <w:szCs w:val="22"/>
              </w:rPr>
              <w:t>___________________ / В.А. Бондарев/</w:t>
            </w:r>
          </w:p>
        </w:tc>
      </w:tr>
    </w:tbl>
    <w:p w:rsidR="002B33A1" w:rsidRPr="007311F3" w:rsidRDefault="002B33A1" w:rsidP="00E12036">
      <w:pPr>
        <w:jc w:val="both"/>
        <w:rPr>
          <w:sz w:val="24"/>
          <w:szCs w:val="24"/>
        </w:rPr>
      </w:pPr>
    </w:p>
    <w:p w:rsidR="00C165C1" w:rsidRDefault="00C165C1" w:rsidP="002B33A1">
      <w:pPr>
        <w:jc w:val="both"/>
        <w:rPr>
          <w:sz w:val="24"/>
          <w:szCs w:val="24"/>
        </w:rPr>
      </w:pPr>
    </w:p>
    <w:p w:rsidR="002B33A1" w:rsidRPr="00725CC6" w:rsidRDefault="004F1BB9" w:rsidP="00C165C1">
      <w:pPr>
        <w:pageBreakBefore/>
        <w:jc w:val="right"/>
        <w:rPr>
          <w:sz w:val="24"/>
          <w:szCs w:val="24"/>
        </w:rPr>
      </w:pPr>
      <w:r>
        <w:rPr>
          <w:sz w:val="24"/>
          <w:szCs w:val="24"/>
        </w:rPr>
        <w:lastRenderedPageBreak/>
        <w:t>П</w:t>
      </w:r>
      <w:r w:rsidR="00C165C1">
        <w:rPr>
          <w:sz w:val="24"/>
          <w:szCs w:val="24"/>
        </w:rPr>
        <w:t>риложени</w:t>
      </w:r>
      <w:r w:rsidR="00871DAC">
        <w:rPr>
          <w:sz w:val="24"/>
          <w:szCs w:val="24"/>
        </w:rPr>
        <w:t>е № 2</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FE59EB">
        <w:rPr>
          <w:b/>
          <w:sz w:val="24"/>
          <w:szCs w:val="24"/>
        </w:rPr>
        <w:t>УСЛУГ</w:t>
      </w: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3499"/>
        <w:gridCol w:w="1579"/>
        <w:gridCol w:w="1988"/>
        <w:gridCol w:w="2300"/>
      </w:tblGrid>
      <w:tr w:rsidR="00FE59EB" w:rsidRPr="00871DAC" w:rsidTr="00871DAC">
        <w:trPr>
          <w:tblHeader/>
        </w:trPr>
        <w:tc>
          <w:tcPr>
            <w:tcW w:w="444" w:type="pct"/>
            <w:tcBorders>
              <w:top w:val="single" w:sz="4" w:space="0" w:color="auto"/>
              <w:left w:val="single" w:sz="4" w:space="0" w:color="auto"/>
              <w:bottom w:val="single" w:sz="4" w:space="0" w:color="auto"/>
              <w:right w:val="single" w:sz="4" w:space="0" w:color="auto"/>
            </w:tcBorders>
            <w:vAlign w:val="center"/>
          </w:tcPr>
          <w:p w:rsidR="00FE59EB" w:rsidRPr="00871DAC" w:rsidRDefault="00FE59EB">
            <w:pPr>
              <w:spacing w:line="276" w:lineRule="auto"/>
              <w:jc w:val="center"/>
              <w:rPr>
                <w:b/>
              </w:rPr>
            </w:pPr>
            <w:r w:rsidRPr="00871DAC">
              <w:rPr>
                <w:b/>
              </w:rPr>
              <w:t>№</w:t>
            </w:r>
          </w:p>
          <w:p w:rsidR="00FE59EB" w:rsidRPr="00871DAC" w:rsidRDefault="00FE59EB">
            <w:pPr>
              <w:spacing w:line="276" w:lineRule="auto"/>
              <w:jc w:val="center"/>
              <w:rPr>
                <w:b/>
              </w:rPr>
            </w:pPr>
          </w:p>
        </w:tc>
        <w:tc>
          <w:tcPr>
            <w:tcW w:w="1702"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rsidP="00275AB1">
            <w:pPr>
              <w:spacing w:line="276" w:lineRule="auto"/>
              <w:jc w:val="center"/>
              <w:rPr>
                <w:b/>
              </w:rPr>
            </w:pPr>
            <w:r w:rsidRPr="00871DAC">
              <w:rPr>
                <w:b/>
              </w:rPr>
              <w:t xml:space="preserve">Наименование </w:t>
            </w:r>
            <w:r w:rsidR="00275AB1" w:rsidRPr="00871DAC">
              <w:rPr>
                <w:b/>
              </w:rPr>
              <w:t>услуг</w:t>
            </w:r>
          </w:p>
        </w:tc>
        <w:tc>
          <w:tcPr>
            <w:tcW w:w="768"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Стоимость</w:t>
            </w:r>
            <w:r w:rsidR="00871DAC" w:rsidRPr="00871DAC">
              <w:rPr>
                <w:b/>
              </w:rPr>
              <w:t xml:space="preserve"> услуги,</w:t>
            </w:r>
          </w:p>
          <w:p w:rsidR="00FE59EB" w:rsidRPr="00DC61DB" w:rsidRDefault="00FE59EB">
            <w:pPr>
              <w:spacing w:line="276" w:lineRule="auto"/>
              <w:jc w:val="center"/>
              <w:rPr>
                <w:b/>
              </w:rPr>
            </w:pPr>
            <w:r w:rsidRPr="00871DAC">
              <w:rPr>
                <w:b/>
              </w:rPr>
              <w:t>руб.</w:t>
            </w:r>
          </w:p>
        </w:tc>
        <w:tc>
          <w:tcPr>
            <w:tcW w:w="967"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Срок выполнения (дата/время или сроки этапов)</w:t>
            </w:r>
          </w:p>
        </w:tc>
        <w:tc>
          <w:tcPr>
            <w:tcW w:w="1119"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Результат</w:t>
            </w:r>
          </w:p>
        </w:tc>
      </w:tr>
      <w:tr w:rsidR="00871DAC"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871DAC" w:rsidRPr="00871DAC" w:rsidRDefault="00871DAC" w:rsidP="00775D48">
            <w:pPr>
              <w:tabs>
                <w:tab w:val="left" w:pos="-55"/>
              </w:tabs>
              <w:spacing w:line="276" w:lineRule="auto"/>
              <w:jc w:val="center"/>
              <w:rPr>
                <w:bCs/>
                <w:iCs/>
              </w:rPr>
            </w:pPr>
            <w:r w:rsidRPr="00871DAC">
              <w:rPr>
                <w:bCs/>
                <w:iCs/>
              </w:rPr>
              <w:t>1</w:t>
            </w:r>
          </w:p>
        </w:tc>
        <w:tc>
          <w:tcPr>
            <w:tcW w:w="1702" w:type="pct"/>
            <w:tcBorders>
              <w:top w:val="single" w:sz="4" w:space="0" w:color="auto"/>
              <w:left w:val="single" w:sz="4" w:space="0" w:color="auto"/>
              <w:bottom w:val="single" w:sz="4" w:space="0" w:color="auto"/>
              <w:right w:val="single" w:sz="4" w:space="0" w:color="auto"/>
            </w:tcBorders>
          </w:tcPr>
          <w:p w:rsidR="00871DAC" w:rsidRPr="00871DAC" w:rsidRDefault="006767F5" w:rsidP="00C47015">
            <w:pPr>
              <w:snapToGrid w:val="0"/>
              <w:jc w:val="both"/>
              <w:rPr>
                <w:color w:val="000000"/>
              </w:rPr>
            </w:pPr>
            <w:r w:rsidRPr="00856E58">
              <w:rPr>
                <w:bCs/>
                <w:snapToGrid w:val="0"/>
                <w:color w:val="000000"/>
              </w:rPr>
              <w:t xml:space="preserve">Оказание услуг </w:t>
            </w:r>
            <w:r w:rsidRPr="00856E58">
              <w:rPr>
                <w:snapToGrid w:val="0"/>
                <w:color w:val="000000"/>
              </w:rPr>
              <w:t>по внешней оценке качества лабораторных исследований</w:t>
            </w:r>
            <w:r w:rsidRPr="00856E58">
              <w:rPr>
                <w:bCs/>
                <w:snapToGrid w:val="0"/>
                <w:color w:val="000000"/>
              </w:rPr>
              <w:t xml:space="preserve">  </w:t>
            </w:r>
          </w:p>
        </w:tc>
        <w:tc>
          <w:tcPr>
            <w:tcW w:w="768" w:type="pct"/>
            <w:tcBorders>
              <w:top w:val="single" w:sz="4" w:space="0" w:color="auto"/>
              <w:left w:val="single" w:sz="4" w:space="0" w:color="auto"/>
              <w:bottom w:val="single" w:sz="4" w:space="0" w:color="auto"/>
              <w:right w:val="single" w:sz="4" w:space="0" w:color="auto"/>
            </w:tcBorders>
          </w:tcPr>
          <w:p w:rsidR="00871DAC" w:rsidRPr="00871DAC" w:rsidRDefault="00871DAC" w:rsidP="00C50DD3">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871DAC" w:rsidRPr="00871DAC" w:rsidRDefault="00871DAC" w:rsidP="006767F5">
            <w:pPr>
              <w:spacing w:line="276" w:lineRule="auto"/>
            </w:pPr>
            <w:proofErr w:type="gramStart"/>
            <w:r w:rsidRPr="00871DAC">
              <w:t>с даты заключения</w:t>
            </w:r>
            <w:proofErr w:type="gramEnd"/>
            <w:r w:rsidRPr="00871DAC">
              <w:t xml:space="preserve"> договора</w:t>
            </w:r>
            <w:r w:rsidR="00DC61DB">
              <w:t xml:space="preserve"> </w:t>
            </w:r>
            <w:r w:rsidR="006767F5">
              <w:t>по 25.12.2020г.</w:t>
            </w:r>
          </w:p>
        </w:tc>
        <w:tc>
          <w:tcPr>
            <w:tcW w:w="1119" w:type="pct"/>
            <w:tcBorders>
              <w:top w:val="single" w:sz="4" w:space="0" w:color="auto"/>
              <w:left w:val="single" w:sz="4" w:space="0" w:color="auto"/>
              <w:bottom w:val="single" w:sz="4" w:space="0" w:color="auto"/>
              <w:right w:val="single" w:sz="4" w:space="0" w:color="auto"/>
            </w:tcBorders>
          </w:tcPr>
          <w:p w:rsidR="00871DAC" w:rsidRPr="00871DAC" w:rsidRDefault="00871DAC" w:rsidP="00C50DD3">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FE59EB" w:rsidRPr="00871DAC" w:rsidTr="00FE59EB">
        <w:tc>
          <w:tcPr>
            <w:tcW w:w="5000" w:type="pct"/>
            <w:gridSpan w:val="5"/>
            <w:tcBorders>
              <w:top w:val="single" w:sz="4" w:space="0" w:color="auto"/>
              <w:left w:val="single" w:sz="4" w:space="0" w:color="auto"/>
              <w:bottom w:val="single" w:sz="4" w:space="0" w:color="auto"/>
              <w:right w:val="single" w:sz="4" w:space="0" w:color="auto"/>
            </w:tcBorders>
            <w:hideMark/>
          </w:tcPr>
          <w:p w:rsidR="00C50DD3" w:rsidRPr="00871DAC" w:rsidRDefault="00FE59EB" w:rsidP="00C50DD3">
            <w:pPr>
              <w:pStyle w:val="ConsPlusNormal"/>
              <w:widowControl/>
              <w:tabs>
                <w:tab w:val="left" w:pos="5505"/>
              </w:tabs>
              <w:ind w:firstLine="0"/>
              <w:jc w:val="both"/>
              <w:rPr>
                <w:rFonts w:ascii="Times New Roman" w:hAnsi="Times New Roman" w:cs="Times New Roman"/>
                <w:b/>
              </w:rPr>
            </w:pPr>
            <w:r w:rsidRPr="00871DAC">
              <w:rPr>
                <w:rFonts w:ascii="Times New Roman" w:hAnsi="Times New Roman" w:cs="Times New Roman"/>
                <w:b/>
              </w:rPr>
              <w:t>ИТОГО:</w:t>
            </w:r>
            <w:r w:rsidR="004D3AF8" w:rsidRPr="00871DAC">
              <w:rPr>
                <w:rFonts w:ascii="Times New Roman" w:hAnsi="Times New Roman" w:cs="Times New Roman"/>
                <w:b/>
              </w:rPr>
              <w:t xml:space="preserve"> </w:t>
            </w:r>
            <w:r w:rsidR="00560FFF" w:rsidRPr="00871DAC">
              <w:rPr>
                <w:rFonts w:ascii="Times New Roman" w:hAnsi="Times New Roman" w:cs="Times New Roman"/>
              </w:rPr>
              <w:t>_______ (____________) рублей __ копеек, включая НДС_______/</w:t>
            </w:r>
            <w:proofErr w:type="gramStart"/>
            <w:r w:rsidR="00560FFF" w:rsidRPr="00871DAC">
              <w:rPr>
                <w:rFonts w:ascii="Times New Roman" w:hAnsi="Times New Roman" w:cs="Times New Roman"/>
              </w:rPr>
              <w:t>НДС</w:t>
            </w:r>
            <w:proofErr w:type="gramEnd"/>
            <w:r w:rsidR="00560FFF" w:rsidRPr="00871DAC">
              <w:rPr>
                <w:rFonts w:ascii="Times New Roman" w:hAnsi="Times New Roman" w:cs="Times New Roman"/>
              </w:rPr>
              <w:t xml:space="preserve"> не облагается (основание _________ НК РФ)</w:t>
            </w:r>
            <w:r w:rsidR="00C50DD3" w:rsidRPr="00871DAC">
              <w:rPr>
                <w:rFonts w:ascii="Times New Roman" w:hAnsi="Times New Roman" w:cs="Times New Roman"/>
                <w:b/>
              </w:rPr>
              <w:t>.</w:t>
            </w:r>
          </w:p>
          <w:p w:rsidR="00FE59EB" w:rsidRPr="00871DAC" w:rsidRDefault="00FE59EB">
            <w:pPr>
              <w:spacing w:line="276" w:lineRule="auto"/>
              <w:ind w:right="-1"/>
              <w:jc w:val="both"/>
              <w:rPr>
                <w:b/>
              </w:rPr>
            </w:pPr>
          </w:p>
        </w:tc>
      </w:tr>
    </w:tbl>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D76FD9" w:rsidRPr="00390469"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390469" w:rsidTr="00775D48">
        <w:tc>
          <w:tcPr>
            <w:tcW w:w="4375" w:type="dxa"/>
          </w:tcPr>
          <w:p w:rsidR="00C165C1" w:rsidRPr="00390469" w:rsidRDefault="00C165C1" w:rsidP="00775D48">
            <w:pPr>
              <w:jc w:val="both"/>
              <w:rPr>
                <w:b/>
                <w:sz w:val="22"/>
                <w:szCs w:val="22"/>
              </w:rPr>
            </w:pPr>
            <w:r w:rsidRPr="00390469">
              <w:rPr>
                <w:b/>
                <w:sz w:val="22"/>
                <w:szCs w:val="22"/>
              </w:rPr>
              <w:t>От Исполнителя</w:t>
            </w:r>
          </w:p>
          <w:p w:rsidR="00C165C1" w:rsidRPr="00390469" w:rsidRDefault="00C165C1" w:rsidP="00775D48">
            <w:pPr>
              <w:jc w:val="both"/>
              <w:rPr>
                <w:bCs/>
                <w:sz w:val="22"/>
                <w:szCs w:val="22"/>
              </w:rPr>
            </w:pPr>
          </w:p>
        </w:tc>
        <w:tc>
          <w:tcPr>
            <w:tcW w:w="587" w:type="dxa"/>
          </w:tcPr>
          <w:p w:rsidR="00C165C1" w:rsidRPr="00390469" w:rsidRDefault="00C165C1" w:rsidP="00775D48">
            <w:pPr>
              <w:jc w:val="both"/>
              <w:rPr>
                <w:b/>
                <w:bCs/>
                <w:sz w:val="22"/>
                <w:szCs w:val="22"/>
              </w:rPr>
            </w:pPr>
          </w:p>
        </w:tc>
        <w:tc>
          <w:tcPr>
            <w:tcW w:w="4747" w:type="dxa"/>
          </w:tcPr>
          <w:p w:rsidR="00C165C1" w:rsidRPr="00390469" w:rsidRDefault="00C165C1" w:rsidP="00775D48">
            <w:pPr>
              <w:jc w:val="both"/>
              <w:rPr>
                <w:sz w:val="22"/>
                <w:szCs w:val="22"/>
              </w:rPr>
            </w:pPr>
            <w:r w:rsidRPr="00390469">
              <w:rPr>
                <w:b/>
                <w:sz w:val="22"/>
                <w:szCs w:val="22"/>
              </w:rPr>
              <w:t>От Заказчика</w:t>
            </w:r>
          </w:p>
        </w:tc>
      </w:tr>
      <w:tr w:rsidR="00C165C1" w:rsidRPr="00390469" w:rsidTr="00775D48">
        <w:tc>
          <w:tcPr>
            <w:tcW w:w="4375" w:type="dxa"/>
          </w:tcPr>
          <w:p w:rsidR="00C165C1" w:rsidRPr="00390469" w:rsidRDefault="00C165C1" w:rsidP="00775D48">
            <w:pPr>
              <w:jc w:val="both"/>
              <w:rPr>
                <w:b/>
                <w:bCs/>
                <w:sz w:val="22"/>
                <w:szCs w:val="22"/>
              </w:rPr>
            </w:pPr>
          </w:p>
        </w:tc>
        <w:tc>
          <w:tcPr>
            <w:tcW w:w="587" w:type="dxa"/>
          </w:tcPr>
          <w:p w:rsidR="00C165C1" w:rsidRPr="00390469" w:rsidRDefault="00C165C1" w:rsidP="00775D48">
            <w:pPr>
              <w:jc w:val="both"/>
              <w:rPr>
                <w:b/>
                <w:bCs/>
                <w:sz w:val="22"/>
                <w:szCs w:val="22"/>
              </w:rPr>
            </w:pPr>
          </w:p>
        </w:tc>
        <w:tc>
          <w:tcPr>
            <w:tcW w:w="4747" w:type="dxa"/>
          </w:tcPr>
          <w:p w:rsidR="00C165C1" w:rsidRPr="00390469" w:rsidRDefault="00C165C1" w:rsidP="00775D48">
            <w:pPr>
              <w:jc w:val="both"/>
              <w:rPr>
                <w:b/>
                <w:bCs/>
                <w:sz w:val="22"/>
                <w:szCs w:val="22"/>
              </w:rPr>
            </w:pPr>
          </w:p>
          <w:p w:rsidR="00C165C1" w:rsidRPr="00390469" w:rsidRDefault="00C165C1" w:rsidP="00775D48">
            <w:pPr>
              <w:jc w:val="both"/>
              <w:rPr>
                <w:b/>
                <w:bCs/>
                <w:sz w:val="22"/>
                <w:szCs w:val="22"/>
              </w:rPr>
            </w:pPr>
          </w:p>
        </w:tc>
      </w:tr>
      <w:tr w:rsidR="00C165C1" w:rsidRPr="00B95EC6" w:rsidTr="00775D48">
        <w:tc>
          <w:tcPr>
            <w:tcW w:w="4375" w:type="dxa"/>
          </w:tcPr>
          <w:p w:rsidR="00C165C1" w:rsidRPr="00390469" w:rsidRDefault="00604BE2" w:rsidP="00560FFF">
            <w:pPr>
              <w:jc w:val="both"/>
              <w:rPr>
                <w:sz w:val="22"/>
                <w:szCs w:val="22"/>
              </w:rPr>
            </w:pPr>
            <w:r w:rsidRPr="00390469">
              <w:rPr>
                <w:sz w:val="22"/>
                <w:szCs w:val="22"/>
              </w:rPr>
              <w:t>_________________/</w:t>
            </w:r>
            <w:bookmarkStart w:id="13" w:name="_GoBack"/>
            <w:bookmarkEnd w:id="13"/>
            <w:r w:rsidR="00560FFF">
              <w:rPr>
                <w:sz w:val="22"/>
                <w:szCs w:val="22"/>
              </w:rPr>
              <w:t>________________</w:t>
            </w:r>
            <w:r w:rsidR="00C165C1" w:rsidRPr="00390469">
              <w:rPr>
                <w:sz w:val="22"/>
                <w:szCs w:val="22"/>
              </w:rPr>
              <w:t>/</w:t>
            </w:r>
          </w:p>
        </w:tc>
        <w:tc>
          <w:tcPr>
            <w:tcW w:w="587" w:type="dxa"/>
          </w:tcPr>
          <w:p w:rsidR="00C165C1" w:rsidRPr="00390469"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390469">
              <w:rPr>
                <w:sz w:val="22"/>
                <w:szCs w:val="22"/>
              </w:rPr>
              <w:t>___________________ / В.А. Бондарев/</w:t>
            </w:r>
          </w:p>
        </w:tc>
      </w:tr>
    </w:tbl>
    <w:p w:rsidR="006131BB" w:rsidRPr="006131BB" w:rsidRDefault="006131BB"/>
    <w:sectPr w:rsidR="006131BB" w:rsidRPr="006131BB" w:rsidSect="00C50DD3">
      <w:headerReference w:type="default" r:id="rId8"/>
      <w:headerReference w:type="first" r:id="rId9"/>
      <w:pgSz w:w="11906" w:h="16838"/>
      <w:pgMar w:top="1134" w:right="85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1E9" w:rsidRDefault="007851E9" w:rsidP="00135CDB">
      <w:r>
        <w:separator/>
      </w:r>
    </w:p>
  </w:endnote>
  <w:endnote w:type="continuationSeparator" w:id="0">
    <w:p w:rsidR="007851E9" w:rsidRDefault="007851E9"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1E9" w:rsidRDefault="007851E9" w:rsidP="00135CDB">
      <w:r>
        <w:separator/>
      </w:r>
    </w:p>
  </w:footnote>
  <w:footnote w:type="continuationSeparator" w:id="0">
    <w:p w:rsidR="007851E9" w:rsidRDefault="007851E9"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440F4D">
    <w:pPr>
      <w:pStyle w:val="a3"/>
      <w:jc w:val="center"/>
    </w:pPr>
    <w:r>
      <w:fldChar w:fldCharType="begin"/>
    </w:r>
    <w:r w:rsidR="003F2C28">
      <w:instrText xml:space="preserve"> PAGE   \* MERGEFORMAT </w:instrText>
    </w:r>
    <w:r>
      <w:fldChar w:fldCharType="separate"/>
    </w:r>
    <w:r w:rsidR="00D42D04">
      <w:rPr>
        <w:noProof/>
      </w:rPr>
      <w:t>12</w:t>
    </w:r>
    <w:r>
      <w:rPr>
        <w:noProof/>
      </w:rPr>
      <w:fldChar w:fldCharType="end"/>
    </w:r>
  </w:p>
  <w:p w:rsidR="006131BB" w:rsidRDefault="00613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131BB">
    <w:pPr>
      <w:pStyle w:val="a3"/>
      <w:jc w:val="center"/>
    </w:pPr>
  </w:p>
  <w:p w:rsidR="006131BB" w:rsidRDefault="00613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b/>
        <w:bCs/>
        <w:i w:val="0"/>
        <w:sz w:val="22"/>
        <w:szCs w:val="22"/>
        <w:shd w:val="clear" w:color="auto" w:fil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B41904"/>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E58756A"/>
    <w:multiLevelType w:val="hybridMultilevel"/>
    <w:tmpl w:val="0E3EAEE4"/>
    <w:lvl w:ilvl="0" w:tplc="963053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5E724FA"/>
    <w:multiLevelType w:val="multilevel"/>
    <w:tmpl w:val="E48E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E834A0"/>
    <w:multiLevelType w:val="singleLevel"/>
    <w:tmpl w:val="1BD89AC4"/>
    <w:lvl w:ilvl="0">
      <w:start w:val="1"/>
      <w:numFmt w:val="decimal"/>
      <w:lvlText w:val="3.%1"/>
      <w:legacy w:legacy="1" w:legacySpace="0" w:legacyIndent="397"/>
      <w:lvlJc w:val="left"/>
      <w:pPr>
        <w:ind w:left="397" w:hanging="397"/>
      </w:p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8"/>
  </w:num>
  <w:num w:numId="6">
    <w:abstractNumId w:val="4"/>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41AA8"/>
    <w:rsid w:val="00045120"/>
    <w:rsid w:val="00062E6E"/>
    <w:rsid w:val="00070A30"/>
    <w:rsid w:val="00083AEE"/>
    <w:rsid w:val="0008571D"/>
    <w:rsid w:val="000A6DCB"/>
    <w:rsid w:val="00135CDB"/>
    <w:rsid w:val="0015166F"/>
    <w:rsid w:val="001546CC"/>
    <w:rsid w:val="001742F5"/>
    <w:rsid w:val="00214EB2"/>
    <w:rsid w:val="002622CF"/>
    <w:rsid w:val="00275AB1"/>
    <w:rsid w:val="002950DE"/>
    <w:rsid w:val="00295A59"/>
    <w:rsid w:val="002B33A1"/>
    <w:rsid w:val="002C334D"/>
    <w:rsid w:val="00301880"/>
    <w:rsid w:val="00322723"/>
    <w:rsid w:val="0033726F"/>
    <w:rsid w:val="00351BCF"/>
    <w:rsid w:val="00352EA9"/>
    <w:rsid w:val="003750C1"/>
    <w:rsid w:val="00387A19"/>
    <w:rsid w:val="00390469"/>
    <w:rsid w:val="00390829"/>
    <w:rsid w:val="003950F2"/>
    <w:rsid w:val="003A429A"/>
    <w:rsid w:val="003F0A79"/>
    <w:rsid w:val="003F2C28"/>
    <w:rsid w:val="003F2D99"/>
    <w:rsid w:val="004348FB"/>
    <w:rsid w:val="0043678B"/>
    <w:rsid w:val="00440F4D"/>
    <w:rsid w:val="00442941"/>
    <w:rsid w:val="0047487D"/>
    <w:rsid w:val="00496A64"/>
    <w:rsid w:val="004A40CD"/>
    <w:rsid w:val="004D3AF8"/>
    <w:rsid w:val="004F1BB9"/>
    <w:rsid w:val="00535EC8"/>
    <w:rsid w:val="00543614"/>
    <w:rsid w:val="00560FFF"/>
    <w:rsid w:val="00584765"/>
    <w:rsid w:val="005906A0"/>
    <w:rsid w:val="005A53B9"/>
    <w:rsid w:val="005A6D9D"/>
    <w:rsid w:val="00604BE2"/>
    <w:rsid w:val="00605298"/>
    <w:rsid w:val="006131BB"/>
    <w:rsid w:val="00630C0B"/>
    <w:rsid w:val="00642ED6"/>
    <w:rsid w:val="00663601"/>
    <w:rsid w:val="006767F5"/>
    <w:rsid w:val="00696E87"/>
    <w:rsid w:val="006A23B8"/>
    <w:rsid w:val="006B4CCA"/>
    <w:rsid w:val="006F4B65"/>
    <w:rsid w:val="0071354A"/>
    <w:rsid w:val="007311F3"/>
    <w:rsid w:val="007753B4"/>
    <w:rsid w:val="007840C2"/>
    <w:rsid w:val="0078471B"/>
    <w:rsid w:val="007851E9"/>
    <w:rsid w:val="007B6A6C"/>
    <w:rsid w:val="007B7841"/>
    <w:rsid w:val="00811075"/>
    <w:rsid w:val="00851039"/>
    <w:rsid w:val="00864B5E"/>
    <w:rsid w:val="00871DAC"/>
    <w:rsid w:val="008915E5"/>
    <w:rsid w:val="008A6A3B"/>
    <w:rsid w:val="00900B02"/>
    <w:rsid w:val="0090121A"/>
    <w:rsid w:val="00913598"/>
    <w:rsid w:val="00932213"/>
    <w:rsid w:val="009739C5"/>
    <w:rsid w:val="009A00A1"/>
    <w:rsid w:val="009C5292"/>
    <w:rsid w:val="009C7AB8"/>
    <w:rsid w:val="009D4ED1"/>
    <w:rsid w:val="00A2124B"/>
    <w:rsid w:val="00A32082"/>
    <w:rsid w:val="00A40FB9"/>
    <w:rsid w:val="00A92495"/>
    <w:rsid w:val="00AD0136"/>
    <w:rsid w:val="00B17DE4"/>
    <w:rsid w:val="00B31CA9"/>
    <w:rsid w:val="00B564E6"/>
    <w:rsid w:val="00B77F8C"/>
    <w:rsid w:val="00B86709"/>
    <w:rsid w:val="00BC2EA2"/>
    <w:rsid w:val="00BC2EF9"/>
    <w:rsid w:val="00C07A44"/>
    <w:rsid w:val="00C165C1"/>
    <w:rsid w:val="00C20562"/>
    <w:rsid w:val="00C214DD"/>
    <w:rsid w:val="00C2644E"/>
    <w:rsid w:val="00C33692"/>
    <w:rsid w:val="00C50DD3"/>
    <w:rsid w:val="00C76B5A"/>
    <w:rsid w:val="00CE22C2"/>
    <w:rsid w:val="00CF3BE3"/>
    <w:rsid w:val="00CF6CA4"/>
    <w:rsid w:val="00D22D6B"/>
    <w:rsid w:val="00D42D04"/>
    <w:rsid w:val="00D43F3C"/>
    <w:rsid w:val="00D76FD9"/>
    <w:rsid w:val="00DC3803"/>
    <w:rsid w:val="00DC61DB"/>
    <w:rsid w:val="00DD7C0B"/>
    <w:rsid w:val="00E021A8"/>
    <w:rsid w:val="00E12036"/>
    <w:rsid w:val="00E83EDD"/>
    <w:rsid w:val="00E93189"/>
    <w:rsid w:val="00EA5426"/>
    <w:rsid w:val="00F10572"/>
    <w:rsid w:val="00F144EB"/>
    <w:rsid w:val="00F21AB2"/>
    <w:rsid w:val="00F47DB9"/>
    <w:rsid w:val="00F860B0"/>
    <w:rsid w:val="00FB3E2B"/>
    <w:rsid w:val="00FC4A13"/>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paragraph" w:customStyle="1" w:styleId="formattext">
    <w:name w:val="formattext"/>
    <w:basedOn w:val="a"/>
    <w:rsid w:val="004D3AF8"/>
    <w:pPr>
      <w:widowControl/>
      <w:autoSpaceDE/>
      <w:autoSpaceDN/>
      <w:adjustRightInd/>
      <w:spacing w:before="100" w:beforeAutospacing="1" w:after="100" w:afterAutospacing="1"/>
    </w:pPr>
    <w:rPr>
      <w:sz w:val="24"/>
      <w:szCs w:val="24"/>
    </w:rPr>
  </w:style>
  <w:style w:type="paragraph" w:customStyle="1" w:styleId="ConsPlusNormal">
    <w:name w:val="ConsPlusNormal"/>
    <w:rsid w:val="00D43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W-2">
    <w:name w:val="WW-Основной текст 2"/>
    <w:basedOn w:val="a"/>
    <w:rsid w:val="00C50DD3"/>
    <w:pPr>
      <w:suppressAutoHyphens/>
      <w:autoSpaceDN/>
      <w:adjustRightInd/>
      <w:spacing w:after="120" w:line="480" w:lineRule="auto"/>
    </w:pPr>
    <w:rPr>
      <w:sz w:val="24"/>
      <w:szCs w:val="24"/>
      <w:lang w:eastAsia="ar-SA"/>
    </w:rPr>
  </w:style>
  <w:style w:type="paragraph" w:customStyle="1" w:styleId="ae">
    <w:name w:val="Содержимое таблицы"/>
    <w:basedOn w:val="a"/>
    <w:rsid w:val="00871DAC"/>
    <w:pPr>
      <w:suppressLineNumbers/>
      <w:suppressAutoHyphens/>
      <w:autoSpaceDE/>
      <w:autoSpaceDN/>
      <w:adjustRightInd/>
    </w:pPr>
    <w:rPr>
      <w:rFonts w:cs="Mangal"/>
      <w:kern w:val="1"/>
      <w:sz w:val="24"/>
      <w:szCs w:val="24"/>
      <w:lang w:eastAsia="hi-IN" w:bidi="hi-IN"/>
    </w:rPr>
  </w:style>
  <w:style w:type="paragraph" w:styleId="af">
    <w:name w:val="Balloon Text"/>
    <w:basedOn w:val="a"/>
    <w:link w:val="af0"/>
    <w:rsid w:val="00DC61DB"/>
    <w:pPr>
      <w:widowControl/>
      <w:autoSpaceDE/>
      <w:autoSpaceDN/>
      <w:adjustRightInd/>
    </w:pPr>
    <w:rPr>
      <w:rFonts w:ascii="Tahoma" w:hAnsi="Tahoma"/>
      <w:sz w:val="16"/>
      <w:szCs w:val="16"/>
    </w:rPr>
  </w:style>
  <w:style w:type="character" w:customStyle="1" w:styleId="af0">
    <w:name w:val="Текст выноски Знак"/>
    <w:basedOn w:val="a0"/>
    <w:link w:val="af"/>
    <w:rsid w:val="00DC61DB"/>
    <w:rPr>
      <w:rFonts w:ascii="Tahoma" w:eastAsia="Times New Roman" w:hAnsi="Tahoma" w:cs="Times New Roman"/>
      <w:sz w:val="16"/>
      <w:szCs w:val="16"/>
    </w:rPr>
  </w:style>
  <w:style w:type="character" w:customStyle="1" w:styleId="FontStyle14">
    <w:name w:val="Font Style14"/>
    <w:rsid w:val="00DC61DB"/>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451902576">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12</Pages>
  <Words>4724</Words>
  <Characters>26930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16</cp:revision>
  <dcterms:created xsi:type="dcterms:W3CDTF">2019-09-19T09:36:00Z</dcterms:created>
  <dcterms:modified xsi:type="dcterms:W3CDTF">2020-06-10T17:11:00Z</dcterms:modified>
</cp:coreProperties>
</file>