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7" w:rsidRDefault="000A2EA7" w:rsidP="000A2EA7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0A2EA7" w:rsidRDefault="000A2EA7" w:rsidP="000A2EA7">
      <w:pPr>
        <w:pStyle w:val="ac"/>
        <w:jc w:val="center"/>
        <w:rPr>
          <w:b/>
          <w:sz w:val="28"/>
          <w:szCs w:val="28"/>
        </w:rPr>
      </w:pPr>
    </w:p>
    <w:p w:rsidR="000A2EA7" w:rsidRDefault="000A2EA7" w:rsidP="000A2EA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0A2EA7" w:rsidRDefault="000A2EA7" w:rsidP="000A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D03141">
        <w:rPr>
          <w:b/>
          <w:bCs/>
          <w:sz w:val="28"/>
          <w:szCs w:val="28"/>
        </w:rPr>
        <w:t>комплекса универсального психодиагностического</w:t>
      </w:r>
      <w:r w:rsidRPr="007B222D">
        <w:rPr>
          <w:b/>
          <w:bCs/>
          <w:sz w:val="28"/>
          <w:szCs w:val="28"/>
        </w:rPr>
        <w:t xml:space="preserve">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</w:t>
      </w:r>
      <w:r w:rsidRPr="00182E38">
        <w:rPr>
          <w:b/>
          <w:sz w:val="28"/>
          <w:szCs w:val="28"/>
        </w:rPr>
        <w:t>».</w:t>
      </w:r>
    </w:p>
    <w:p w:rsidR="000A2EA7" w:rsidRDefault="000A2EA7" w:rsidP="000A2EA7">
      <w:pPr>
        <w:jc w:val="center"/>
        <w:rPr>
          <w:b/>
          <w:sz w:val="28"/>
          <w:szCs w:val="28"/>
        </w:rPr>
      </w:pPr>
    </w:p>
    <w:p w:rsidR="000A2EA7" w:rsidRDefault="000A2EA7" w:rsidP="000A2EA7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D03141">
        <w:rPr>
          <w:bCs/>
        </w:rPr>
        <w:t xml:space="preserve">комплекса универсального психодиагностического для нужд </w:t>
      </w:r>
      <w:r w:rsidRPr="00D03141">
        <w:t>ЧУЗ «КБ «</w:t>
      </w:r>
      <w:proofErr w:type="spellStart"/>
      <w:r w:rsidRPr="00D03141">
        <w:t>РЖД-Медицина</w:t>
      </w:r>
      <w:proofErr w:type="spellEnd"/>
      <w:r w:rsidRPr="00F10ECD">
        <w:t>»</w:t>
      </w:r>
      <w:r>
        <w:t xml:space="preserve"> г. Астрахань</w:t>
      </w:r>
      <w:r w:rsidRPr="00182E38">
        <w:t>».</w:t>
      </w:r>
    </w:p>
    <w:p w:rsidR="000A2EA7" w:rsidRDefault="000A2EA7" w:rsidP="000A2EA7">
      <w:pPr>
        <w:jc w:val="both"/>
      </w:pPr>
    </w:p>
    <w:tbl>
      <w:tblPr>
        <w:tblW w:w="5000" w:type="pct"/>
        <w:tblInd w:w="-378" w:type="dxa"/>
        <w:tblCellMar>
          <w:left w:w="30" w:type="dxa"/>
          <w:right w:w="30" w:type="dxa"/>
        </w:tblCellMar>
        <w:tblLook w:val="04A0"/>
      </w:tblPr>
      <w:tblGrid>
        <w:gridCol w:w="1126"/>
        <w:gridCol w:w="4962"/>
        <w:gridCol w:w="1585"/>
        <w:gridCol w:w="1742"/>
      </w:tblGrid>
      <w:tr w:rsidR="000A2EA7" w:rsidTr="00FC1C19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A7" w:rsidRDefault="000A2EA7" w:rsidP="00FC1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A7" w:rsidRDefault="000A2EA7" w:rsidP="00FC1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A7" w:rsidRDefault="000A2EA7" w:rsidP="00FC1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A7" w:rsidRDefault="000A2EA7" w:rsidP="00FC1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Ед</w:t>
            </w:r>
            <w:proofErr w:type="gramStart"/>
            <w:r>
              <w:rPr>
                <w:color w:val="000000"/>
                <w:lang w:eastAsia="en-US"/>
              </w:rPr>
              <w:t>.и</w:t>
            </w:r>
            <w:proofErr w:type="gramEnd"/>
            <w:r>
              <w:rPr>
                <w:color w:val="000000"/>
                <w:lang w:eastAsia="en-US"/>
              </w:rPr>
              <w:t>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0A2EA7" w:rsidTr="00FC1C19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A7" w:rsidRDefault="000A2EA7" w:rsidP="00FC1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A7" w:rsidRPr="00D03141" w:rsidRDefault="000A2EA7" w:rsidP="00FC1C19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03141">
              <w:rPr>
                <w:bCs/>
                <w:szCs w:val="22"/>
              </w:rPr>
              <w:t>Комплекс универсальный психодиагностический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A7" w:rsidRDefault="000A2EA7" w:rsidP="00FC1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EA7" w:rsidRDefault="000A2EA7" w:rsidP="00FC1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0A2EA7" w:rsidRDefault="000A2EA7" w:rsidP="000A2EA7">
      <w:pPr>
        <w:jc w:val="center"/>
        <w:rPr>
          <w:iCs/>
          <w:sz w:val="28"/>
        </w:rPr>
      </w:pPr>
    </w:p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8"/>
        <w:gridCol w:w="3618"/>
        <w:gridCol w:w="816"/>
        <w:gridCol w:w="4124"/>
      </w:tblGrid>
      <w:tr w:rsidR="000A2EA7" w:rsidRPr="000D6C08" w:rsidTr="00FC1C19">
        <w:trPr>
          <w:trHeight w:val="544"/>
        </w:trPr>
        <w:tc>
          <w:tcPr>
            <w:tcW w:w="798" w:type="dxa"/>
            <w:shd w:val="clear" w:color="auto" w:fill="auto"/>
          </w:tcPr>
          <w:p w:rsidR="000A2EA7" w:rsidRPr="000D6C08" w:rsidRDefault="000A2EA7" w:rsidP="00FC1C19">
            <w:r w:rsidRPr="000D6C08">
              <w:t> 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8" w:type="dxa"/>
            <w:shd w:val="clear" w:color="auto" w:fill="auto"/>
          </w:tcPr>
          <w:p w:rsidR="000A2EA7" w:rsidRPr="000D6C08" w:rsidRDefault="000A2EA7" w:rsidP="00FC1C19">
            <w:pPr>
              <w:jc w:val="center"/>
            </w:pPr>
            <w:r w:rsidRPr="000D6C08">
              <w:t>Наименование продукции</w:t>
            </w:r>
          </w:p>
        </w:tc>
        <w:tc>
          <w:tcPr>
            <w:tcW w:w="816" w:type="dxa"/>
            <w:shd w:val="clear" w:color="auto" w:fill="auto"/>
          </w:tcPr>
          <w:p w:rsidR="000A2EA7" w:rsidRPr="000D6C08" w:rsidRDefault="000A2EA7" w:rsidP="00FC1C19">
            <w:pPr>
              <w:jc w:val="center"/>
            </w:pPr>
            <w:r w:rsidRPr="000D6C08">
              <w:t>Кол-во</w:t>
            </w:r>
            <w:r>
              <w:t>, не менее</w:t>
            </w:r>
          </w:p>
        </w:tc>
        <w:tc>
          <w:tcPr>
            <w:tcW w:w="4124" w:type="dxa"/>
            <w:shd w:val="clear" w:color="auto" w:fill="auto"/>
          </w:tcPr>
          <w:p w:rsidR="000A2EA7" w:rsidRPr="000D6C08" w:rsidRDefault="000A2EA7" w:rsidP="00FC1C19">
            <w:pPr>
              <w:jc w:val="center"/>
            </w:pPr>
            <w:r w:rsidRPr="000D6C08">
              <w:t>Характеристика</w:t>
            </w:r>
          </w:p>
        </w:tc>
      </w:tr>
      <w:tr w:rsidR="000A2EA7" w:rsidRPr="000D6C08" w:rsidTr="00FC1C19">
        <w:trPr>
          <w:trHeight w:val="358"/>
        </w:trPr>
        <w:tc>
          <w:tcPr>
            <w:tcW w:w="9356" w:type="dxa"/>
            <w:gridSpan w:val="4"/>
            <w:shd w:val="clear" w:color="auto" w:fill="auto"/>
            <w:noWrap/>
          </w:tcPr>
          <w:p w:rsidR="000A2EA7" w:rsidRPr="000D6C08" w:rsidRDefault="000A2EA7" w:rsidP="00FC1C19">
            <w:pPr>
              <w:jc w:val="center"/>
              <w:rPr>
                <w:b/>
                <w:bCs/>
              </w:rPr>
            </w:pPr>
            <w:r w:rsidRPr="00D03141">
              <w:rPr>
                <w:b/>
                <w:bCs/>
              </w:rPr>
              <w:t>Комплекс универсальный психодиагностический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Полная</w:t>
            </w:r>
            <w:r w:rsidRPr="000D6C08">
              <w:rPr>
                <w:b/>
                <w:bCs/>
              </w:rPr>
              <w:t xml:space="preserve"> комплектация</w:t>
            </w:r>
          </w:p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 w:rsidRPr="000D6C08">
              <w:t>1</w:t>
            </w:r>
            <w:r>
              <w:t>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Pr="000D6C08" w:rsidRDefault="000A2EA7" w:rsidP="00FC1C19">
            <w:r w:rsidRPr="000D6C08">
              <w:t>Пульт испытуемого с датчиками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 w:rsidRPr="000D6C08">
              <w:t>1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0D6C08" w:rsidRDefault="000A2EA7" w:rsidP="00FC1C19">
            <w:pPr>
              <w:jc w:val="both"/>
            </w:pPr>
            <w:r>
              <w:t>Наличие</w:t>
            </w:r>
          </w:p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 w:rsidRPr="000D6C08">
              <w:t>2</w:t>
            </w:r>
            <w:r>
              <w:t>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Pr="000D6C08" w:rsidRDefault="000A2EA7" w:rsidP="00FC1C19">
            <w:r w:rsidRPr="000D6C08">
              <w:t>Программное обеспечение (полный набор тестов)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 w:rsidRPr="000D6C08">
              <w:t>1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r w:rsidRPr="000D6C08">
              <w:t>Компакт-диск</w:t>
            </w:r>
          </w:p>
        </w:tc>
      </w:tr>
      <w:tr w:rsidR="000A2EA7" w:rsidRPr="000F6D01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 w:rsidRPr="000D6C08">
              <w:t>3</w:t>
            </w:r>
            <w:r>
              <w:t>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Pr="000D6C08" w:rsidRDefault="000A2EA7" w:rsidP="00FC1C19">
            <w:r>
              <w:t>Системный блок</w:t>
            </w:r>
            <w:r w:rsidRPr="000D6C08">
              <w:t xml:space="preserve"> с предустановленной операционной системой </w:t>
            </w:r>
            <w:r w:rsidRPr="000D6C08">
              <w:rPr>
                <w:lang w:val="en-US"/>
              </w:rPr>
              <w:t>Windows</w:t>
            </w:r>
            <w:r w:rsidRPr="000D6C08">
              <w:t xml:space="preserve"> 10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2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0F6D01" w:rsidRDefault="000A2EA7" w:rsidP="00FC1C19">
            <w:r>
              <w:t>Х</w:t>
            </w:r>
            <w:r w:rsidRPr="000F6D01">
              <w:t xml:space="preserve">арактеристики не хуже CPU  </w:t>
            </w:r>
            <w:proofErr w:type="spellStart"/>
            <w:r w:rsidRPr="000F6D01">
              <w:t>Intel</w:t>
            </w:r>
            <w:proofErr w:type="spellEnd"/>
            <w:r w:rsidRPr="000F6D01">
              <w:t xml:space="preserve"> </w:t>
            </w:r>
            <w:proofErr w:type="spellStart"/>
            <w:r w:rsidRPr="000F6D01">
              <w:t>Core</w:t>
            </w:r>
            <w:proofErr w:type="spellEnd"/>
            <w:r w:rsidRPr="000F6D01">
              <w:t xml:space="preserve"> i3| 1,6 </w:t>
            </w:r>
            <w:proofErr w:type="spellStart"/>
            <w:r w:rsidRPr="000F6D01">
              <w:t>GHz</w:t>
            </w:r>
            <w:proofErr w:type="spellEnd"/>
            <w:r w:rsidRPr="000F6D01">
              <w:t xml:space="preserve"> | </w:t>
            </w:r>
            <w:proofErr w:type="spellStart"/>
            <w:r w:rsidRPr="000F6D01">
              <w:t>Chipset</w:t>
            </w:r>
            <w:proofErr w:type="spellEnd"/>
            <w:r w:rsidRPr="000F6D01">
              <w:t xml:space="preserve"> H61| RAM 2GB | HDD 80Gb | CD/DVD| USB  &gt; 4</w:t>
            </w:r>
          </w:p>
        </w:tc>
      </w:tr>
      <w:tr w:rsidR="000A2EA7" w:rsidRPr="000F6D01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4.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Default="000A2EA7" w:rsidP="00FC1C19">
            <w:r w:rsidRPr="002A75CC">
              <w:t xml:space="preserve">Кабель межкомпьютерный </w:t>
            </w:r>
            <w:proofErr w:type="spellStart"/>
            <w:r w:rsidRPr="002A75CC">
              <w:t>patch</w:t>
            </w:r>
            <w:proofErr w:type="spellEnd"/>
            <w:r w:rsidRPr="002A75CC">
              <w:t xml:space="preserve"> </w:t>
            </w:r>
            <w:proofErr w:type="spellStart"/>
            <w:r w:rsidRPr="002A75CC">
              <w:t>cord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1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Default="000A2EA7" w:rsidP="00FC1C19">
            <w:r>
              <w:t>Длин</w:t>
            </w:r>
            <w:r>
              <w:t>а не менее 10 м</w:t>
            </w:r>
          </w:p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5.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Pr="000D6C08" w:rsidRDefault="000A2EA7" w:rsidP="00FC1C19">
            <w:r>
              <w:t>Монитор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2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0D6C08" w:rsidRDefault="000A2EA7" w:rsidP="00FC1C19">
            <w:r w:rsidRPr="000D6C08">
              <w:t xml:space="preserve">Размер (не менее </w:t>
            </w:r>
            <w:r>
              <w:t>18,5</w:t>
            </w:r>
            <w:r w:rsidRPr="003520DD">
              <w:t>”</w:t>
            </w:r>
            <w:r w:rsidRPr="000D6C08">
              <w:t>)</w:t>
            </w:r>
          </w:p>
          <w:p w:rsidR="000A2EA7" w:rsidRPr="000D6C08" w:rsidRDefault="000A2EA7" w:rsidP="00FC1C19"/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6.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Default="000A2EA7" w:rsidP="00FC1C19">
            <w:r w:rsidRPr="000F6D01">
              <w:t>Источник бесперебойного питания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2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0D6C08" w:rsidRDefault="000A2EA7" w:rsidP="00FC1C19">
            <w:r>
              <w:t>Наличие</w:t>
            </w:r>
          </w:p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7.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Pr="000F6D01" w:rsidRDefault="000A2EA7" w:rsidP="00FC1C19">
            <w:r>
              <w:t>П</w:t>
            </w:r>
            <w:r w:rsidRPr="000D5434">
              <w:t>ринтер лазерный (А</w:t>
            </w:r>
            <w:proofErr w:type="gramStart"/>
            <w:r w:rsidRPr="000D5434">
              <w:t>4</w:t>
            </w:r>
            <w:proofErr w:type="gramEnd"/>
            <w:r w:rsidRPr="000D5434">
              <w:t>, черно-белый)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1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A75FF7" w:rsidRDefault="000A2EA7" w:rsidP="00FC1C19">
            <w:r>
              <w:t xml:space="preserve">Разрешение печати не хуже 1200х1200 </w:t>
            </w:r>
            <w:r>
              <w:rPr>
                <w:lang w:val="en-US"/>
              </w:rPr>
              <w:t>dpi</w:t>
            </w:r>
          </w:p>
          <w:p w:rsidR="000A2EA7" w:rsidRDefault="000A2EA7" w:rsidP="00FC1C19"/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8.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Default="000A2EA7" w:rsidP="00FC1C19">
            <w:r>
              <w:t>К</w:t>
            </w:r>
            <w:r w:rsidRPr="000D5434">
              <w:t>лавиатура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2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Default="000A2EA7" w:rsidP="00FC1C19">
            <w:r>
              <w:t>Размеры не менее 430х145х20</w:t>
            </w:r>
          </w:p>
          <w:p w:rsidR="000A2EA7" w:rsidRDefault="000A2EA7" w:rsidP="00FC1C19">
            <w:r>
              <w:t xml:space="preserve">Интерфейс </w:t>
            </w:r>
            <w:r>
              <w:rPr>
                <w:lang w:val="en-US"/>
              </w:rPr>
              <w:t>USB</w:t>
            </w:r>
          </w:p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9.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Pr="000F6D01" w:rsidRDefault="000A2EA7" w:rsidP="00FC1C19">
            <w:r w:rsidRPr="000D6C08">
              <w:t>Манипулятор «мышь»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2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044C61" w:rsidRDefault="000A2EA7" w:rsidP="00FC1C19">
            <w:r w:rsidRPr="00044C61">
              <w:t>Оптический манипулятор</w:t>
            </w:r>
          </w:p>
          <w:p w:rsidR="000A2EA7" w:rsidRDefault="000A2EA7" w:rsidP="00FC1C19"/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10.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Default="000A2EA7" w:rsidP="00FC1C19">
            <w:r w:rsidRPr="000F6D01">
              <w:t>WEB</w:t>
            </w:r>
            <w:r w:rsidRPr="000D5434">
              <w:t>-камера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1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Default="000A2EA7" w:rsidP="00FC1C19">
            <w:r>
              <w:t>Наличие</w:t>
            </w:r>
          </w:p>
          <w:p w:rsidR="000A2EA7" w:rsidRPr="000D6C08" w:rsidRDefault="000A2EA7" w:rsidP="00FC1C19"/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11.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Pr="000D5434" w:rsidRDefault="000A2EA7" w:rsidP="00FC1C19">
            <w:r>
              <w:t>А</w:t>
            </w:r>
            <w:r w:rsidRPr="000D5434">
              <w:t>ктивные колонки или наушники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2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0D6C08" w:rsidRDefault="000A2EA7" w:rsidP="00FC1C19">
            <w:r>
              <w:t>Наличие</w:t>
            </w:r>
          </w:p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12.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Pr="000D5434" w:rsidRDefault="000A2EA7" w:rsidP="00FC1C19">
            <w:r>
              <w:t>М</w:t>
            </w:r>
            <w:r w:rsidRPr="000D5434">
              <w:t>икрофон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1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EF5F5A" w:rsidRDefault="000A2EA7" w:rsidP="00FC1C19">
            <w:r>
              <w:t xml:space="preserve">Проводной, интерфейс </w:t>
            </w:r>
            <w:r>
              <w:rPr>
                <w:lang w:val="en-US"/>
              </w:rPr>
              <w:t>jack</w:t>
            </w:r>
            <w:r w:rsidRPr="00EF5F5A">
              <w:t xml:space="preserve"> </w:t>
            </w:r>
            <w:r>
              <w:t xml:space="preserve">не менее </w:t>
            </w:r>
            <w:r>
              <w:t>3,5 мм</w:t>
            </w:r>
          </w:p>
        </w:tc>
      </w:tr>
      <w:tr w:rsidR="000A2EA7" w:rsidRPr="000D6C08" w:rsidTr="00FC1C19">
        <w:trPr>
          <w:trHeight w:val="383"/>
        </w:trPr>
        <w:tc>
          <w:tcPr>
            <w:tcW w:w="798" w:type="dxa"/>
            <w:shd w:val="clear" w:color="auto" w:fill="auto"/>
            <w:noWrap/>
            <w:vAlign w:val="center"/>
          </w:tcPr>
          <w:p w:rsidR="000A2EA7" w:rsidRPr="000D6C08" w:rsidRDefault="000A2EA7" w:rsidP="00FC1C19">
            <w:pPr>
              <w:jc w:val="center"/>
            </w:pPr>
            <w:r>
              <w:t>13.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A2EA7" w:rsidRDefault="000A2EA7" w:rsidP="00FC1C19">
            <w:r>
              <w:t>С</w:t>
            </w:r>
            <w:r w:rsidRPr="000D5434">
              <w:t>етевой фильтр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A2EA7" w:rsidRDefault="000A2EA7" w:rsidP="00FC1C19">
            <w:pPr>
              <w:jc w:val="center"/>
            </w:pPr>
            <w:r>
              <w:t>2</w:t>
            </w:r>
          </w:p>
        </w:tc>
        <w:tc>
          <w:tcPr>
            <w:tcW w:w="4124" w:type="dxa"/>
            <w:shd w:val="clear" w:color="auto" w:fill="auto"/>
            <w:noWrap/>
          </w:tcPr>
          <w:p w:rsidR="000A2EA7" w:rsidRPr="000D6C08" w:rsidRDefault="000A2EA7" w:rsidP="00FC1C19">
            <w:r>
              <w:t>В</w:t>
            </w:r>
            <w:r w:rsidRPr="000D5434">
              <w:t>ключается в сеть 220В</w:t>
            </w:r>
          </w:p>
        </w:tc>
      </w:tr>
    </w:tbl>
    <w:p w:rsidR="000A2EA7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  <w:rPr>
          <w:b/>
          <w:i/>
        </w:rPr>
      </w:pPr>
    </w:p>
    <w:p w:rsidR="000A2EA7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  <w:rPr>
          <w:b/>
          <w:i/>
        </w:rPr>
      </w:pPr>
      <w:r>
        <w:rPr>
          <w:b/>
          <w:i/>
        </w:rPr>
        <w:t>Предназначение:</w:t>
      </w:r>
    </w:p>
    <w:p w:rsidR="000A2EA7" w:rsidRDefault="000A2EA7" w:rsidP="000A2EA7">
      <w:pPr>
        <w:pStyle w:val="msonormalbullet2gif"/>
        <w:spacing w:line="228" w:lineRule="auto"/>
        <w:ind w:firstLine="709"/>
        <w:contextualSpacing/>
        <w:jc w:val="both"/>
        <w:rPr>
          <w:rFonts w:eastAsia="Calibri"/>
          <w:lang w:eastAsia="en-US"/>
        </w:rPr>
      </w:pPr>
      <w:r w:rsidRPr="00D03141">
        <w:rPr>
          <w:bCs/>
          <w:szCs w:val="22"/>
        </w:rPr>
        <w:t>Комплекс универсальный психодиагностический</w:t>
      </w:r>
      <w:r w:rsidRPr="006446FE">
        <w:rPr>
          <w:rFonts w:eastAsia="Calibri"/>
          <w:lang w:eastAsia="en-US"/>
        </w:rPr>
        <w:t xml:space="preserve"> предназначен для проведения психофизиологического </w:t>
      </w:r>
      <w:proofErr w:type="gramStart"/>
      <w:r w:rsidRPr="006446FE">
        <w:rPr>
          <w:rFonts w:eastAsia="Calibri"/>
          <w:lang w:eastAsia="en-US"/>
        </w:rPr>
        <w:t>тестирования персонала предприятий различного профиля деятельности</w:t>
      </w:r>
      <w:proofErr w:type="gramEnd"/>
      <w:r w:rsidRPr="006446FE">
        <w:rPr>
          <w:rFonts w:eastAsia="Calibri"/>
          <w:lang w:eastAsia="en-US"/>
        </w:rPr>
        <w:t xml:space="preserve"> и отраслевой принадлежности.</w:t>
      </w:r>
    </w:p>
    <w:p w:rsidR="000A2EA7" w:rsidRPr="006446FE" w:rsidRDefault="000A2EA7" w:rsidP="000A2EA7">
      <w:pPr>
        <w:pStyle w:val="msonormalbullet2gif"/>
        <w:spacing w:line="228" w:lineRule="auto"/>
        <w:ind w:firstLine="709"/>
        <w:contextualSpacing/>
        <w:jc w:val="both"/>
        <w:rPr>
          <w:rFonts w:eastAsia="Calibri"/>
          <w:lang w:eastAsia="en-US"/>
        </w:rPr>
      </w:pPr>
      <w:r w:rsidRPr="0008204D">
        <w:rPr>
          <w:rFonts w:eastAsia="Calibri"/>
          <w:lang w:eastAsia="en-US"/>
        </w:rPr>
        <w:lastRenderedPageBreak/>
        <w:t xml:space="preserve">Программное обеспечение </w:t>
      </w:r>
      <w:r>
        <w:rPr>
          <w:rFonts w:eastAsia="Calibri"/>
          <w:lang w:eastAsia="en-US"/>
        </w:rPr>
        <w:t xml:space="preserve">должно включать в себя </w:t>
      </w:r>
      <w:r w:rsidRPr="0008204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амый полный набор тестов, необ</w:t>
      </w:r>
      <w:r w:rsidRPr="0008204D">
        <w:rPr>
          <w:rFonts w:eastAsia="Calibri"/>
          <w:lang w:eastAsia="en-US"/>
        </w:rPr>
        <w:t xml:space="preserve">ходимый для </w:t>
      </w:r>
      <w:r>
        <w:rPr>
          <w:rFonts w:eastAsia="Calibri"/>
          <w:lang w:eastAsia="en-US"/>
        </w:rPr>
        <w:t>эффективного анализа и оценки персонала.</w:t>
      </w:r>
    </w:p>
    <w:p w:rsidR="000A2EA7" w:rsidRDefault="000A2EA7" w:rsidP="000A2EA7">
      <w:pPr>
        <w:pStyle w:val="msonormalbullet2gif"/>
        <w:spacing w:before="0" w:after="0" w:line="228" w:lineRule="auto"/>
        <w:contextualSpacing/>
        <w:jc w:val="both"/>
        <w:rPr>
          <w:b/>
          <w:i/>
        </w:rPr>
      </w:pPr>
    </w:p>
    <w:p w:rsidR="000A2EA7" w:rsidRPr="000D6C08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  <w:rPr>
          <w:b/>
          <w:i/>
        </w:rPr>
      </w:pPr>
      <w:r w:rsidRPr="000D6C08">
        <w:rPr>
          <w:b/>
          <w:i/>
        </w:rPr>
        <w:t>Характеристики поставляемого товара:</w:t>
      </w:r>
    </w:p>
    <w:p w:rsidR="000A2EA7" w:rsidRPr="000D6C08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</w:pPr>
      <w:r w:rsidRPr="000D6C08">
        <w:t xml:space="preserve">1. Товар </w:t>
      </w:r>
      <w:r>
        <w:t xml:space="preserve">должен быть </w:t>
      </w:r>
      <w:r w:rsidRPr="000D6C08">
        <w:t>н</w:t>
      </w:r>
      <w:r>
        <w:t>овый, не бывший в эксплуатации,</w:t>
      </w:r>
      <w:r w:rsidRPr="000D6C08">
        <w:t xml:space="preserve"> оригинальный (фирмы-производителя).</w:t>
      </w:r>
    </w:p>
    <w:p w:rsidR="000A2EA7" w:rsidRPr="000D6C08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  <w:rPr>
          <w:rFonts w:eastAsia="Calibri"/>
          <w:lang w:eastAsia="en-US"/>
        </w:rPr>
      </w:pPr>
      <w:r w:rsidRPr="000D6C08">
        <w:rPr>
          <w:rFonts w:eastAsia="Calibri"/>
          <w:lang w:eastAsia="en-US"/>
        </w:rPr>
        <w:t>2. Качество поставляемого товара подтверждается наличием документов, обязательных для данного вида товара, оформленных в соответствии с действующим законодательством РФ (сертификат соответствия</w:t>
      </w:r>
      <w:r>
        <w:rPr>
          <w:rFonts w:eastAsia="Calibri"/>
          <w:lang w:eastAsia="en-US"/>
        </w:rPr>
        <w:t>, РУ</w:t>
      </w:r>
      <w:r w:rsidRPr="000D6C08">
        <w:rPr>
          <w:rFonts w:eastAsia="Calibri"/>
          <w:lang w:eastAsia="en-US"/>
        </w:rPr>
        <w:t xml:space="preserve"> и т. п.)</w:t>
      </w:r>
    </w:p>
    <w:p w:rsidR="000A2EA7" w:rsidRPr="000D6C08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</w:pPr>
      <w:r w:rsidRPr="000D6C08">
        <w:rPr>
          <w:rFonts w:eastAsia="Calibri"/>
          <w:lang w:eastAsia="en-US"/>
        </w:rPr>
        <w:t>3. Поставщик гарантирует качество и безопасность поставляемого товара в соответствии с требованиями технических регламентов, положениями действующих стандартов, утвержденных в отношении данного вида товара и требованиями Заказчика.</w:t>
      </w:r>
    </w:p>
    <w:p w:rsidR="000A2EA7" w:rsidRPr="000D6C08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  <w:rPr>
          <w:rFonts w:eastAsia="Calibri"/>
          <w:lang w:eastAsia="en-US"/>
        </w:rPr>
      </w:pPr>
      <w:r w:rsidRPr="000D6C08">
        <w:rPr>
          <w:rFonts w:eastAsia="Calibri"/>
          <w:lang w:eastAsia="en-US"/>
        </w:rPr>
        <w:t xml:space="preserve">4. При поставке Товара Заказчику </w:t>
      </w:r>
      <w:r>
        <w:rPr>
          <w:rFonts w:eastAsia="Calibri"/>
          <w:lang w:eastAsia="en-US"/>
        </w:rPr>
        <w:t>должен быть</w:t>
      </w:r>
      <w:r w:rsidRPr="000D6C08">
        <w:rPr>
          <w:rFonts w:eastAsia="Calibri"/>
          <w:lang w:eastAsia="en-US"/>
        </w:rPr>
        <w:t xml:space="preserve"> предоставлен стандартный комплект технической и методической документации на русском языке и языке производителя, документы по гарантийному сопровождению.</w:t>
      </w:r>
    </w:p>
    <w:p w:rsidR="000A2EA7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</w:pPr>
      <w:r w:rsidRPr="000D6C08">
        <w:t xml:space="preserve">5. </w:t>
      </w:r>
      <w:r w:rsidRPr="000D6C08">
        <w:rPr>
          <w:rFonts w:eastAsia="Calibri"/>
          <w:lang w:eastAsia="en-US"/>
        </w:rPr>
        <w:t xml:space="preserve">Транспортировка товара </w:t>
      </w:r>
      <w:r>
        <w:rPr>
          <w:rFonts w:eastAsia="Calibri"/>
          <w:lang w:eastAsia="en-US"/>
        </w:rPr>
        <w:t>должна осуществлять</w:t>
      </w:r>
      <w:r w:rsidRPr="000D6C08">
        <w:rPr>
          <w:rFonts w:eastAsia="Calibri"/>
          <w:lang w:eastAsia="en-US"/>
        </w:rPr>
        <w:t>ся в жесткой</w:t>
      </w:r>
      <w:r>
        <w:rPr>
          <w:rFonts w:eastAsia="Calibri"/>
          <w:lang w:eastAsia="en-US"/>
        </w:rPr>
        <w:t xml:space="preserve"> упаковке. Упаковка должна обеспечивать</w:t>
      </w:r>
      <w:r w:rsidRPr="000D6C08">
        <w:rPr>
          <w:rFonts w:eastAsia="Calibri"/>
          <w:lang w:eastAsia="en-US"/>
        </w:rPr>
        <w:t xml:space="preserve"> сохранность товара при отгрузке, перевозке и хранении. В каждую упаковку вкладывается упаковочный лист с указанием номера договора, номера коробки, наименования товара, количества изделий в упаковке, Заказчика, адреса и наименования поставщика</w:t>
      </w:r>
      <w:r>
        <w:t>.</w:t>
      </w:r>
    </w:p>
    <w:p w:rsidR="000A2EA7" w:rsidRPr="00F0579E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</w:pPr>
      <w:r>
        <w:t xml:space="preserve">6. </w:t>
      </w:r>
      <w:proofErr w:type="gramStart"/>
      <w:r w:rsidRPr="004E4B99">
        <w:rPr>
          <w:rFonts w:eastAsia="Calibri"/>
          <w:lang w:eastAsia="en-US"/>
        </w:rPr>
        <w:t xml:space="preserve">Гарантийный срок – </w:t>
      </w:r>
      <w:r>
        <w:rPr>
          <w:rFonts w:eastAsia="Calibri"/>
          <w:lang w:eastAsia="en-US"/>
        </w:rPr>
        <w:t xml:space="preserve">не менее </w:t>
      </w:r>
      <w:r w:rsidRPr="004E4B99">
        <w:rPr>
          <w:rFonts w:eastAsia="Calibri"/>
          <w:lang w:eastAsia="en-US"/>
        </w:rPr>
        <w:t>12 месяцев с момента поставки Товара (подписания Сторонами товарной накладной (ТОРГ-12).</w:t>
      </w:r>
      <w:proofErr w:type="gramEnd"/>
      <w:r>
        <w:t xml:space="preserve"> </w:t>
      </w:r>
      <w:r w:rsidRPr="004E4B99">
        <w:rPr>
          <w:rFonts w:eastAsia="Calibri"/>
          <w:lang w:eastAsia="en-US"/>
        </w:rPr>
        <w:t xml:space="preserve">Год комплектации: </w:t>
      </w:r>
      <w:r>
        <w:rPr>
          <w:rFonts w:eastAsia="Calibri"/>
          <w:lang w:eastAsia="en-US"/>
        </w:rPr>
        <w:t>не ранее 2018-2019</w:t>
      </w:r>
      <w:r w:rsidRPr="004E4B99">
        <w:rPr>
          <w:rFonts w:eastAsia="Calibri"/>
          <w:lang w:eastAsia="en-US"/>
        </w:rPr>
        <w:t xml:space="preserve"> г.</w:t>
      </w:r>
    </w:p>
    <w:p w:rsidR="000A2EA7" w:rsidRPr="004E4B99" w:rsidRDefault="000A2EA7" w:rsidP="000A2EA7">
      <w:pPr>
        <w:pStyle w:val="msonormalbullet2gif"/>
        <w:spacing w:before="0" w:after="0" w:line="228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4E4B99">
        <w:rPr>
          <w:rFonts w:eastAsia="Calibri"/>
          <w:lang w:eastAsia="en-US"/>
        </w:rPr>
        <w:t>Комплекс предназначен для тестирования уровня профессионально</w:t>
      </w:r>
      <w:r>
        <w:rPr>
          <w:rFonts w:eastAsia="Calibri"/>
          <w:lang w:eastAsia="en-US"/>
        </w:rPr>
        <w:t xml:space="preserve"> </w:t>
      </w:r>
      <w:r w:rsidRPr="004E4B99">
        <w:rPr>
          <w:rFonts w:eastAsia="Calibri"/>
          <w:lang w:eastAsia="en-US"/>
        </w:rPr>
        <w:t xml:space="preserve">- важных качеств </w:t>
      </w:r>
      <w:r>
        <w:rPr>
          <w:rFonts w:eastAsia="Calibri"/>
          <w:lang w:eastAsia="en-US"/>
        </w:rPr>
        <w:t>работников.</w:t>
      </w:r>
    </w:p>
    <w:p w:rsidR="000A2EA7" w:rsidRPr="00E90BE2" w:rsidRDefault="000A2EA7" w:rsidP="000A2EA7">
      <w:pPr>
        <w:pStyle w:val="3"/>
        <w:spacing w:before="0" w:after="0"/>
        <w:ind w:left="86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0A2EA7" w:rsidRDefault="000A2EA7" w:rsidP="000A2EA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A2EA7" w:rsidRDefault="000A2EA7" w:rsidP="000A2EA7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обязательное наличие:</w:t>
      </w:r>
    </w:p>
    <w:p w:rsidR="000A2EA7" w:rsidRDefault="000A2EA7" w:rsidP="000A2EA7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-декларации соответствия (при наличии),</w:t>
      </w:r>
    </w:p>
    <w:p w:rsidR="000A2EA7" w:rsidRDefault="000A2EA7" w:rsidP="000A2EA7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604C">
        <w:rPr>
          <w:rFonts w:ascii="Times New Roman" w:hAnsi="Times New Roman" w:cs="Times New Roman"/>
          <w:sz w:val="24"/>
          <w:szCs w:val="24"/>
        </w:rPr>
        <w:t>егистрационно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604C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здравоохранения,</w:t>
      </w:r>
    </w:p>
    <w:p w:rsidR="000A2EA7" w:rsidRDefault="000A2EA7" w:rsidP="000A2EA7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604C">
        <w:rPr>
          <w:rFonts w:ascii="Times New Roman" w:hAnsi="Times New Roman" w:cs="Times New Roman"/>
          <w:sz w:val="24"/>
          <w:szCs w:val="24"/>
        </w:rPr>
        <w:t>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Таможенного союза (ДС ТС)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2EA7" w:rsidRDefault="000A2EA7" w:rsidP="000A2EA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0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в зависимости от потенциального риска применения в соответствии с ГОСТ  31508-2012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EA7" w:rsidRPr="001344A5" w:rsidRDefault="000A2EA7" w:rsidP="000A2EA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0A2EA7" w:rsidRPr="001344A5" w:rsidRDefault="000A2EA7" w:rsidP="000A2EA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0A2EA7" w:rsidRPr="001344A5" w:rsidRDefault="000A2EA7" w:rsidP="000A2EA7">
      <w:pPr>
        <w:pStyle w:val="ac"/>
        <w:rPr>
          <w:bCs/>
          <w:sz w:val="22"/>
          <w:szCs w:val="22"/>
          <w:u w:val="single"/>
        </w:rPr>
      </w:pPr>
    </w:p>
    <w:p w:rsidR="000A2EA7" w:rsidRPr="00F01F56" w:rsidRDefault="000A2EA7" w:rsidP="000A2EA7">
      <w:pPr>
        <w:pStyle w:val="ac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0A2EA7" w:rsidRDefault="000A2EA7" w:rsidP="000A2EA7">
      <w:r>
        <w:t xml:space="preserve">в течение 30 (тридцати) календарных дней с момента </w:t>
      </w:r>
      <w:r w:rsidRPr="00580141">
        <w:rPr>
          <w:color w:val="000000"/>
        </w:rPr>
        <w:t>з</w:t>
      </w:r>
      <w:r>
        <w:rPr>
          <w:color w:val="000000"/>
        </w:rPr>
        <w:t>аключения договора и</w:t>
      </w:r>
      <w:r w:rsidRPr="00580141">
        <w:rPr>
          <w:color w:val="000000"/>
        </w:rPr>
        <w:t xml:space="preserve"> получения заявки от Заказчика, направленной посредством автоматизированной системы заказов «Электронный ордер».</w:t>
      </w:r>
    </w:p>
    <w:p w:rsidR="000A2EA7" w:rsidRPr="000112CF" w:rsidRDefault="000A2EA7" w:rsidP="000A2EA7">
      <w:pPr>
        <w:pStyle w:val="ae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0A2EA7" w:rsidRPr="000112CF" w:rsidRDefault="000A2EA7" w:rsidP="000A2EA7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0A2EA7" w:rsidRPr="000112CF" w:rsidRDefault="000A2EA7" w:rsidP="000A2EA7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0A2EA7" w:rsidRPr="000112CF" w:rsidRDefault="000A2EA7" w:rsidP="000A2EA7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0A2EA7" w:rsidRPr="000112CF" w:rsidRDefault="000A2EA7" w:rsidP="000A2EA7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0A2EA7" w:rsidRPr="000112CF" w:rsidRDefault="000A2EA7" w:rsidP="000A2EA7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0A2EA7" w:rsidRPr="000112CF" w:rsidRDefault="000A2EA7" w:rsidP="000A2EA7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0A2EA7" w:rsidRPr="000112CF" w:rsidRDefault="000A2EA7" w:rsidP="000A2EA7">
      <w:pPr>
        <w:shd w:val="clear" w:color="auto" w:fill="FFFFFF"/>
        <w:suppressAutoHyphens/>
        <w:spacing w:line="280" w:lineRule="exact"/>
        <w:ind w:firstLine="720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0A2EA7" w:rsidRDefault="000A2EA7" w:rsidP="000A2EA7">
      <w:pPr>
        <w:suppressAutoHyphens/>
        <w:spacing w:line="280" w:lineRule="exact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lastRenderedPageBreak/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</w:t>
      </w:r>
      <w:r>
        <w:rPr>
          <w:rFonts w:eastAsia="Calibri"/>
          <w:kern w:val="1"/>
          <w:lang w:eastAsia="ar-SA"/>
        </w:rPr>
        <w:t>но уполномоченным представителем</w:t>
      </w:r>
      <w:r w:rsidRPr="000112CF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Покупателя</w:t>
      </w:r>
      <w:r w:rsidRPr="000112CF">
        <w:rPr>
          <w:rFonts w:eastAsia="Calibri"/>
          <w:kern w:val="1"/>
          <w:lang w:eastAsia="ar-SA"/>
        </w:rPr>
        <w:t>.</w:t>
      </w:r>
    </w:p>
    <w:p w:rsidR="00C23F6C" w:rsidRDefault="00C23F6C" w:rsidP="00C23F6C">
      <w:pPr>
        <w:suppressAutoHyphens/>
        <w:spacing w:line="280" w:lineRule="exact"/>
        <w:rPr>
          <w:rFonts w:eastAsia="Calibri"/>
          <w:kern w:val="1"/>
          <w:lang w:eastAsia="ar-SA"/>
        </w:rPr>
      </w:pPr>
    </w:p>
    <w:p w:rsidR="00C23F6C" w:rsidRDefault="00C23F6C" w:rsidP="00C23F6C">
      <w:pPr>
        <w:jc w:val="both"/>
      </w:pPr>
    </w:p>
    <w:p w:rsidR="004C1174" w:rsidRPr="004C1174" w:rsidRDefault="004C1174" w:rsidP="008D6EDD">
      <w:pPr>
        <w:suppressAutoHyphens/>
        <w:spacing w:line="280" w:lineRule="exact"/>
        <w:rPr>
          <w:rFonts w:eastAsia="Calibri"/>
          <w:kern w:val="1"/>
          <w:lang w:eastAsia="ar-SA"/>
        </w:rPr>
      </w:pPr>
    </w:p>
    <w:p w:rsidR="004C1174" w:rsidRPr="004C1174" w:rsidRDefault="004C1174" w:rsidP="004C1174">
      <w:pPr>
        <w:jc w:val="both"/>
      </w:pPr>
    </w:p>
    <w:p w:rsidR="00EF5941" w:rsidRPr="004C1174" w:rsidRDefault="00512D87" w:rsidP="00D434A3">
      <w:pPr>
        <w:rPr>
          <w:b/>
        </w:rPr>
      </w:pPr>
      <w:r w:rsidRPr="004C1174">
        <w:rPr>
          <w:b/>
        </w:rPr>
        <w:t xml:space="preserve">                                </w:t>
      </w:r>
    </w:p>
    <w:sectPr w:rsidR="00EF5941" w:rsidRPr="004C1174" w:rsidSect="00EA3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AA" w:rsidRDefault="004851AA" w:rsidP="00E14155">
      <w:r>
        <w:separator/>
      </w:r>
    </w:p>
  </w:endnote>
  <w:endnote w:type="continuationSeparator" w:id="0">
    <w:p w:rsidR="004851AA" w:rsidRDefault="004851AA" w:rsidP="00E1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AA" w:rsidRDefault="004851AA" w:rsidP="00E14155">
      <w:r>
        <w:separator/>
      </w:r>
    </w:p>
  </w:footnote>
  <w:footnote w:type="continuationSeparator" w:id="0">
    <w:p w:rsidR="004851AA" w:rsidRDefault="004851AA" w:rsidP="00E1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8767E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8" o:spid="_x0000_s22530" type="#_x0000_t75" style="position:absolute;margin-left:0;margin-top:0;width:467.7pt;height:340.7pt;z-index:-251657216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8767E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9" o:spid="_x0000_s22531" type="#_x0000_t75" style="position:absolute;margin-left:0;margin-top:0;width:467.7pt;height:340.7pt;z-index:-251656192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8767E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7" o:spid="_x0000_s22529" type="#_x0000_t75" style="position:absolute;margin-left:0;margin-top:0;width:467.7pt;height:340.7pt;z-index:-251658240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066E7A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4C0452"/>
    <w:multiLevelType w:val="multilevel"/>
    <w:tmpl w:val="397EE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73560541"/>
    <w:multiLevelType w:val="hybridMultilevel"/>
    <w:tmpl w:val="A438A8F2"/>
    <w:lvl w:ilvl="0" w:tplc="15F0F61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089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F5C7C"/>
    <w:rsid w:val="00030303"/>
    <w:rsid w:val="000523E3"/>
    <w:rsid w:val="00066330"/>
    <w:rsid w:val="000738AE"/>
    <w:rsid w:val="00095CCC"/>
    <w:rsid w:val="000A1164"/>
    <w:rsid w:val="000A2EA7"/>
    <w:rsid w:val="000B40F9"/>
    <w:rsid w:val="000D5A2C"/>
    <w:rsid w:val="000E1468"/>
    <w:rsid w:val="001152B7"/>
    <w:rsid w:val="00120BE1"/>
    <w:rsid w:val="00125365"/>
    <w:rsid w:val="00126D4C"/>
    <w:rsid w:val="00134FB0"/>
    <w:rsid w:val="001B6765"/>
    <w:rsid w:val="001D2F05"/>
    <w:rsid w:val="001E152D"/>
    <w:rsid w:val="001E6F4F"/>
    <w:rsid w:val="0021495C"/>
    <w:rsid w:val="0022615D"/>
    <w:rsid w:val="00230FB3"/>
    <w:rsid w:val="00262332"/>
    <w:rsid w:val="00291006"/>
    <w:rsid w:val="002B447C"/>
    <w:rsid w:val="002B5E4F"/>
    <w:rsid w:val="002D62F6"/>
    <w:rsid w:val="002D7427"/>
    <w:rsid w:val="00315B8F"/>
    <w:rsid w:val="00327ACD"/>
    <w:rsid w:val="003313F3"/>
    <w:rsid w:val="00342081"/>
    <w:rsid w:val="003438B2"/>
    <w:rsid w:val="0035249F"/>
    <w:rsid w:val="00357C90"/>
    <w:rsid w:val="003909A5"/>
    <w:rsid w:val="003A586E"/>
    <w:rsid w:val="003B1E19"/>
    <w:rsid w:val="003B23E1"/>
    <w:rsid w:val="003C06C4"/>
    <w:rsid w:val="003C1D1A"/>
    <w:rsid w:val="003D5C56"/>
    <w:rsid w:val="003D6299"/>
    <w:rsid w:val="00401AB8"/>
    <w:rsid w:val="004051F2"/>
    <w:rsid w:val="00445F6C"/>
    <w:rsid w:val="00454669"/>
    <w:rsid w:val="004564D0"/>
    <w:rsid w:val="004851AA"/>
    <w:rsid w:val="00486D78"/>
    <w:rsid w:val="004A0782"/>
    <w:rsid w:val="004A3977"/>
    <w:rsid w:val="004B41A1"/>
    <w:rsid w:val="004C1174"/>
    <w:rsid w:val="004D1954"/>
    <w:rsid w:val="004D7EB3"/>
    <w:rsid w:val="00512D87"/>
    <w:rsid w:val="00522B63"/>
    <w:rsid w:val="00526102"/>
    <w:rsid w:val="00574CC3"/>
    <w:rsid w:val="005752D5"/>
    <w:rsid w:val="00585165"/>
    <w:rsid w:val="005A6C67"/>
    <w:rsid w:val="005B541F"/>
    <w:rsid w:val="005F5C7C"/>
    <w:rsid w:val="00612983"/>
    <w:rsid w:val="00630A82"/>
    <w:rsid w:val="006651DD"/>
    <w:rsid w:val="00675A9B"/>
    <w:rsid w:val="00681D3A"/>
    <w:rsid w:val="00684B95"/>
    <w:rsid w:val="006C4AF0"/>
    <w:rsid w:val="006C738A"/>
    <w:rsid w:val="006C7A14"/>
    <w:rsid w:val="006E171C"/>
    <w:rsid w:val="006E1919"/>
    <w:rsid w:val="006F0667"/>
    <w:rsid w:val="006F2B7C"/>
    <w:rsid w:val="00715D39"/>
    <w:rsid w:val="00726D25"/>
    <w:rsid w:val="0075068F"/>
    <w:rsid w:val="0075171E"/>
    <w:rsid w:val="00757718"/>
    <w:rsid w:val="007704F7"/>
    <w:rsid w:val="00784E6D"/>
    <w:rsid w:val="0079414D"/>
    <w:rsid w:val="00795C03"/>
    <w:rsid w:val="007A3D7F"/>
    <w:rsid w:val="007B249A"/>
    <w:rsid w:val="007B7C4F"/>
    <w:rsid w:val="007D3580"/>
    <w:rsid w:val="007E46DD"/>
    <w:rsid w:val="007F7563"/>
    <w:rsid w:val="007F7627"/>
    <w:rsid w:val="00820C42"/>
    <w:rsid w:val="00822275"/>
    <w:rsid w:val="00832AB5"/>
    <w:rsid w:val="00844028"/>
    <w:rsid w:val="0084697A"/>
    <w:rsid w:val="0084758E"/>
    <w:rsid w:val="008509D4"/>
    <w:rsid w:val="0085143D"/>
    <w:rsid w:val="00855957"/>
    <w:rsid w:val="0086571F"/>
    <w:rsid w:val="008767E3"/>
    <w:rsid w:val="008814B9"/>
    <w:rsid w:val="008843D2"/>
    <w:rsid w:val="008C234D"/>
    <w:rsid w:val="008D6EDD"/>
    <w:rsid w:val="008E1EF1"/>
    <w:rsid w:val="008E6517"/>
    <w:rsid w:val="008E7A57"/>
    <w:rsid w:val="00905CF4"/>
    <w:rsid w:val="00917FF7"/>
    <w:rsid w:val="00921DB2"/>
    <w:rsid w:val="009839E6"/>
    <w:rsid w:val="009A2D82"/>
    <w:rsid w:val="009A7795"/>
    <w:rsid w:val="009C17AE"/>
    <w:rsid w:val="009C7D10"/>
    <w:rsid w:val="009D7FEB"/>
    <w:rsid w:val="009E11BE"/>
    <w:rsid w:val="009F23F3"/>
    <w:rsid w:val="009F59C8"/>
    <w:rsid w:val="009F696D"/>
    <w:rsid w:val="00A223D4"/>
    <w:rsid w:val="00A23561"/>
    <w:rsid w:val="00A319D2"/>
    <w:rsid w:val="00A327C6"/>
    <w:rsid w:val="00A45239"/>
    <w:rsid w:val="00A62674"/>
    <w:rsid w:val="00A63220"/>
    <w:rsid w:val="00A716AD"/>
    <w:rsid w:val="00A860B7"/>
    <w:rsid w:val="00A913DB"/>
    <w:rsid w:val="00A94EB3"/>
    <w:rsid w:val="00AA24A2"/>
    <w:rsid w:val="00AA551E"/>
    <w:rsid w:val="00AC36C4"/>
    <w:rsid w:val="00AC6A32"/>
    <w:rsid w:val="00AC7808"/>
    <w:rsid w:val="00AE6AD9"/>
    <w:rsid w:val="00B016E1"/>
    <w:rsid w:val="00B04AE6"/>
    <w:rsid w:val="00B128FE"/>
    <w:rsid w:val="00B20118"/>
    <w:rsid w:val="00B218C7"/>
    <w:rsid w:val="00B353D8"/>
    <w:rsid w:val="00B71A41"/>
    <w:rsid w:val="00B91F3D"/>
    <w:rsid w:val="00BC098B"/>
    <w:rsid w:val="00BD604B"/>
    <w:rsid w:val="00BF508D"/>
    <w:rsid w:val="00C23F6C"/>
    <w:rsid w:val="00C359EA"/>
    <w:rsid w:val="00C35FE4"/>
    <w:rsid w:val="00C36042"/>
    <w:rsid w:val="00C42714"/>
    <w:rsid w:val="00C434CD"/>
    <w:rsid w:val="00C51BC4"/>
    <w:rsid w:val="00C70751"/>
    <w:rsid w:val="00C75C72"/>
    <w:rsid w:val="00CB6A25"/>
    <w:rsid w:val="00CC34DD"/>
    <w:rsid w:val="00CD30F2"/>
    <w:rsid w:val="00CE0E92"/>
    <w:rsid w:val="00CE2BAB"/>
    <w:rsid w:val="00CE3F02"/>
    <w:rsid w:val="00CF5256"/>
    <w:rsid w:val="00D035CE"/>
    <w:rsid w:val="00D07262"/>
    <w:rsid w:val="00D13CEB"/>
    <w:rsid w:val="00D20A63"/>
    <w:rsid w:val="00D23B4F"/>
    <w:rsid w:val="00D3724F"/>
    <w:rsid w:val="00D434A3"/>
    <w:rsid w:val="00D4573C"/>
    <w:rsid w:val="00D4742B"/>
    <w:rsid w:val="00D62A67"/>
    <w:rsid w:val="00D67F2B"/>
    <w:rsid w:val="00D72551"/>
    <w:rsid w:val="00D74AD5"/>
    <w:rsid w:val="00D956F3"/>
    <w:rsid w:val="00D97816"/>
    <w:rsid w:val="00DA7ACB"/>
    <w:rsid w:val="00DD7F20"/>
    <w:rsid w:val="00DE40F3"/>
    <w:rsid w:val="00E14155"/>
    <w:rsid w:val="00E20BFD"/>
    <w:rsid w:val="00E23F28"/>
    <w:rsid w:val="00E25D69"/>
    <w:rsid w:val="00E506A4"/>
    <w:rsid w:val="00E833A7"/>
    <w:rsid w:val="00E97E3B"/>
    <w:rsid w:val="00EA1DAA"/>
    <w:rsid w:val="00EA3984"/>
    <w:rsid w:val="00ED2E39"/>
    <w:rsid w:val="00ED7485"/>
    <w:rsid w:val="00EE08BA"/>
    <w:rsid w:val="00EE7311"/>
    <w:rsid w:val="00EF5941"/>
    <w:rsid w:val="00EF64EB"/>
    <w:rsid w:val="00F04A28"/>
    <w:rsid w:val="00F16250"/>
    <w:rsid w:val="00F241F6"/>
    <w:rsid w:val="00F31E70"/>
    <w:rsid w:val="00F37290"/>
    <w:rsid w:val="00F37DE8"/>
    <w:rsid w:val="00F44D10"/>
    <w:rsid w:val="00F466C4"/>
    <w:rsid w:val="00FB2E61"/>
    <w:rsid w:val="00FB763C"/>
    <w:rsid w:val="00FE76F2"/>
    <w:rsid w:val="00FE7890"/>
    <w:rsid w:val="00FF1325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D6E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C1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F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D72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2551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612983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E14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14155"/>
  </w:style>
  <w:style w:type="paragraph" w:styleId="aa">
    <w:name w:val="footer"/>
    <w:basedOn w:val="a0"/>
    <w:link w:val="ab"/>
    <w:uiPriority w:val="99"/>
    <w:semiHidden/>
    <w:unhideWhenUsed/>
    <w:rsid w:val="00E14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14155"/>
  </w:style>
  <w:style w:type="character" w:customStyle="1" w:styleId="30">
    <w:name w:val="Заголовок 3 Знак"/>
    <w:basedOn w:val="a1"/>
    <w:link w:val="3"/>
    <w:rsid w:val="004C117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0"/>
    <w:link w:val="ad"/>
    <w:rsid w:val="004C1174"/>
    <w:pPr>
      <w:jc w:val="both"/>
    </w:pPr>
  </w:style>
  <w:style w:type="character" w:customStyle="1" w:styleId="ad">
    <w:name w:val="Основной текст Знак"/>
    <w:basedOn w:val="a1"/>
    <w:link w:val="ac"/>
    <w:rsid w:val="004C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4C11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1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te Heading"/>
    <w:basedOn w:val="a0"/>
    <w:next w:val="a0"/>
    <w:link w:val="af"/>
    <w:uiPriority w:val="99"/>
    <w:unhideWhenUsed/>
    <w:rsid w:val="004C1174"/>
    <w:pPr>
      <w:spacing w:after="60"/>
      <w:jc w:val="both"/>
    </w:pPr>
  </w:style>
  <w:style w:type="character" w:customStyle="1" w:styleId="af">
    <w:name w:val="Заголовок записки Знак"/>
    <w:basedOn w:val="a1"/>
    <w:link w:val="ae"/>
    <w:uiPriority w:val="99"/>
    <w:rsid w:val="004C11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C1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11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D6E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0">
    <w:name w:val="ОбЗаг"/>
    <w:basedOn w:val="a0"/>
    <w:rsid w:val="008D6EDD"/>
    <w:pPr>
      <w:suppressAutoHyphens/>
      <w:autoSpaceDE w:val="0"/>
      <w:spacing w:before="120" w:after="120"/>
    </w:pPr>
    <w:rPr>
      <w:b/>
      <w:bCs/>
      <w:color w:val="000000"/>
      <w:lang w:eastAsia="zh-CN"/>
    </w:rPr>
  </w:style>
  <w:style w:type="paragraph" w:customStyle="1" w:styleId="af1">
    <w:name w:val="Об"/>
    <w:basedOn w:val="a0"/>
    <w:rsid w:val="008D6EDD"/>
    <w:pPr>
      <w:suppressAutoHyphens/>
      <w:autoSpaceDE w:val="0"/>
      <w:spacing w:before="120" w:after="120"/>
    </w:pPr>
    <w:rPr>
      <w:bCs/>
      <w:color w:val="000000"/>
      <w:lang w:eastAsia="zh-CN"/>
    </w:rPr>
  </w:style>
  <w:style w:type="paragraph" w:customStyle="1" w:styleId="a">
    <w:name w:val="МойТабСпис"/>
    <w:basedOn w:val="af1"/>
    <w:rsid w:val="008D6EDD"/>
    <w:pPr>
      <w:numPr>
        <w:numId w:val="2"/>
      </w:numPr>
    </w:pPr>
  </w:style>
  <w:style w:type="paragraph" w:customStyle="1" w:styleId="1">
    <w:name w:val="МойТабСпис1"/>
    <w:basedOn w:val="a"/>
    <w:rsid w:val="008D6EDD"/>
  </w:style>
  <w:style w:type="paragraph" w:customStyle="1" w:styleId="21">
    <w:name w:val="МойТабСпис2"/>
    <w:basedOn w:val="1"/>
    <w:rsid w:val="008D6EDD"/>
  </w:style>
  <w:style w:type="paragraph" w:customStyle="1" w:styleId="msonormalbullet2gif">
    <w:name w:val="msonormalbullet2.gif"/>
    <w:basedOn w:val="a0"/>
    <w:rsid w:val="000A2EA7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Экономист</cp:lastModifiedBy>
  <cp:revision>8</cp:revision>
  <cp:lastPrinted>2014-07-18T10:08:00Z</cp:lastPrinted>
  <dcterms:created xsi:type="dcterms:W3CDTF">2019-07-30T11:07:00Z</dcterms:created>
  <dcterms:modified xsi:type="dcterms:W3CDTF">2019-12-05T07:27:00Z</dcterms:modified>
</cp:coreProperties>
</file>