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CA136C" w:rsidP="002B33A1">
      <w:pPr>
        <w:pStyle w:val="paragraph"/>
        <w:spacing w:before="0" w:beforeAutospacing="0" w:after="0" w:afterAutospacing="0"/>
        <w:ind w:firstLine="705"/>
        <w:jc w:val="both"/>
        <w:textAlignment w:val="baseline"/>
      </w:pPr>
      <w:proofErr w:type="gramStart"/>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Pr>
          <w:rStyle w:val="normaltextrun"/>
          <w:b/>
          <w:sz w:val="22"/>
          <w:szCs w:val="22"/>
        </w:rPr>
        <w:t>___________________________________</w:t>
      </w:r>
      <w:r w:rsidR="00275AB1">
        <w:rPr>
          <w:rStyle w:val="normaltextrun"/>
          <w:b/>
          <w:sz w:val="22"/>
          <w:szCs w:val="22"/>
        </w:rPr>
        <w:t>,</w:t>
      </w:r>
      <w:r w:rsidR="002B33A1"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Pr>
          <w:rStyle w:val="normaltextrun"/>
          <w:sz w:val="22"/>
          <w:szCs w:val="22"/>
        </w:rPr>
        <w:t>__________________________________</w:t>
      </w:r>
      <w:r w:rsidR="00275AB1" w:rsidRPr="00B95EC6">
        <w:rPr>
          <w:rStyle w:val="normaltextrun"/>
          <w:sz w:val="22"/>
          <w:szCs w:val="22"/>
        </w:rPr>
        <w:t>, действующего на основании</w:t>
      </w:r>
      <w:r w:rsidR="00275AB1">
        <w:rPr>
          <w:rStyle w:val="normaltextrun"/>
          <w:sz w:val="22"/>
          <w:szCs w:val="22"/>
        </w:rPr>
        <w:t xml:space="preserve"> </w:t>
      </w:r>
      <w:r>
        <w:rPr>
          <w:rStyle w:val="normaltextrun"/>
          <w:sz w:val="22"/>
          <w:szCs w:val="22"/>
        </w:rPr>
        <w:t>__________________________</w:t>
      </w:r>
      <w:r w:rsidR="00275AB1" w:rsidRPr="00B95EC6">
        <w:rPr>
          <w:rStyle w:val="normaltextrun"/>
          <w:sz w:val="22"/>
          <w:szCs w:val="22"/>
        </w:rPr>
        <w:t>, с другой стор</w:t>
      </w:r>
      <w:r w:rsidR="007840C2">
        <w:rPr>
          <w:rStyle w:val="normaltextrun"/>
          <w:sz w:val="22"/>
          <w:szCs w:val="22"/>
        </w:rPr>
        <w:t>оны, именуемые далее «Стороны»</w:t>
      </w:r>
      <w:r w:rsidR="00301880">
        <w:rPr>
          <w:rStyle w:val="normaltextrun"/>
          <w:sz w:val="22"/>
          <w:szCs w:val="22"/>
        </w:rPr>
        <w:t xml:space="preserve">, </w:t>
      </w:r>
      <w:r w:rsidR="00275AB1" w:rsidRPr="00B95EC6">
        <w:rPr>
          <w:rStyle w:val="normaltextrun"/>
          <w:sz w:val="22"/>
          <w:szCs w:val="22"/>
        </w:rPr>
        <w:t>заключили настоящий</w:t>
      </w:r>
      <w:proofErr w:type="gramEnd"/>
      <w:r w:rsidR="00275AB1" w:rsidRPr="00B95EC6">
        <w:rPr>
          <w:rStyle w:val="normaltextrun"/>
          <w:sz w:val="22"/>
          <w:szCs w:val="22"/>
        </w:rPr>
        <w:t xml:space="preserve"> Договор о нижеследующем</w:t>
      </w:r>
      <w:r w:rsidR="002B33A1" w:rsidRPr="00725CC6">
        <w:rPr>
          <w:rStyle w:val="normaltextrun"/>
        </w:rPr>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w:t>
      </w:r>
      <w:r w:rsidR="00301880">
        <w:rPr>
          <w:sz w:val="24"/>
          <w:szCs w:val="24"/>
        </w:rPr>
        <w:t xml:space="preserve">по техническому обслуживанию </w:t>
      </w:r>
      <w:proofErr w:type="spellStart"/>
      <w:r w:rsidR="00CA136C">
        <w:rPr>
          <w:sz w:val="24"/>
          <w:szCs w:val="24"/>
        </w:rPr>
        <w:t>сплит-систем</w:t>
      </w:r>
      <w:proofErr w:type="spellEnd"/>
      <w:r w:rsidR="00301880">
        <w:rPr>
          <w:sz w:val="24"/>
          <w:szCs w:val="24"/>
        </w:rPr>
        <w:t xml:space="preserve"> </w:t>
      </w:r>
      <w:r w:rsidRPr="003750C1">
        <w:rPr>
          <w:sz w:val="24"/>
          <w:szCs w:val="24"/>
        </w:rPr>
        <w:t>в соответствии с</w:t>
      </w:r>
      <w:r w:rsidR="00543614">
        <w:rPr>
          <w:sz w:val="24"/>
          <w:szCs w:val="24"/>
        </w:rPr>
        <w:t>о Спецификацией (Приложение №1) и</w:t>
      </w:r>
      <w:r w:rsidRPr="003750C1">
        <w:rPr>
          <w:sz w:val="24"/>
          <w:szCs w:val="24"/>
        </w:rPr>
        <w:t xml:space="preserve"> Требованиями к </w:t>
      </w:r>
      <w:r w:rsidR="0078471B">
        <w:rPr>
          <w:sz w:val="24"/>
          <w:szCs w:val="24"/>
        </w:rPr>
        <w:t>оказанию услуг</w:t>
      </w:r>
      <w:r w:rsidR="00543614">
        <w:rPr>
          <w:sz w:val="24"/>
          <w:szCs w:val="24"/>
        </w:rPr>
        <w:t xml:space="preserve"> (Приложение №2</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275AB1"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535EC8" w:rsidRPr="00535EC8">
        <w:rPr>
          <w:b/>
          <w:sz w:val="24"/>
          <w:szCs w:val="24"/>
        </w:rPr>
        <w:t xml:space="preserve">с момента заключения договора по 31.12.2019г. </w:t>
      </w:r>
      <w:r w:rsidR="00535EC8" w:rsidRPr="00535EC8">
        <w:rPr>
          <w:sz w:val="24"/>
          <w:szCs w:val="24"/>
        </w:rPr>
        <w:t>по заявке Заказчика на оказание услуг в электронном виде посредством автоматизированной системы заказов «Электронный ордер» в течение 2</w:t>
      </w:r>
      <w:r w:rsidR="00CA136C">
        <w:rPr>
          <w:sz w:val="24"/>
          <w:szCs w:val="24"/>
        </w:rPr>
        <w:t>4</w:t>
      </w:r>
      <w:r w:rsidR="00535EC8" w:rsidRPr="00535EC8">
        <w:rPr>
          <w:sz w:val="24"/>
          <w:szCs w:val="24"/>
        </w:rPr>
        <w:t xml:space="preserve"> </w:t>
      </w:r>
      <w:r w:rsidR="00CA136C">
        <w:rPr>
          <w:sz w:val="24"/>
          <w:szCs w:val="24"/>
        </w:rPr>
        <w:t>часов</w:t>
      </w:r>
      <w:r w:rsidR="00535EC8" w:rsidRPr="00535EC8">
        <w:rPr>
          <w:sz w:val="24"/>
          <w:szCs w:val="24"/>
        </w:rPr>
        <w:t xml:space="preserve"> </w:t>
      </w:r>
      <w:proofErr w:type="gramStart"/>
      <w:r w:rsidR="00535EC8" w:rsidRPr="00535EC8">
        <w:rPr>
          <w:sz w:val="24"/>
          <w:szCs w:val="24"/>
        </w:rPr>
        <w:t>с даты подачи</w:t>
      </w:r>
      <w:proofErr w:type="gramEnd"/>
      <w:r w:rsidR="00535EC8" w:rsidRPr="00535EC8">
        <w:rPr>
          <w:sz w:val="24"/>
          <w:szCs w:val="24"/>
        </w:rPr>
        <w:t xml:space="preserve"> данной заявки</w:t>
      </w:r>
      <w:r w:rsidRPr="00275AB1">
        <w:rPr>
          <w:sz w:val="24"/>
          <w:szCs w:val="24"/>
        </w:rPr>
        <w:t>.</w:t>
      </w:r>
    </w:p>
    <w:p w:rsidR="00CA136C" w:rsidRPr="00CA136C" w:rsidRDefault="002B33A1" w:rsidP="00CA136C">
      <w:pPr>
        <w:jc w:val="both"/>
        <w:rPr>
          <w:b/>
          <w:sz w:val="22"/>
          <w:szCs w:val="22"/>
        </w:rPr>
      </w:pPr>
      <w:r w:rsidRPr="003750C1">
        <w:t xml:space="preserve">1.3. </w:t>
      </w:r>
      <w:r w:rsidR="0071354A">
        <w:t>Оказание услуг</w:t>
      </w:r>
      <w:r w:rsidRPr="003750C1">
        <w:t xml:space="preserve"> осуществляется по адресу:</w:t>
      </w:r>
      <w:r w:rsidR="003750C1">
        <w:t xml:space="preserve"> </w:t>
      </w:r>
      <w:r w:rsidR="00CA136C" w:rsidRPr="002F02D7">
        <w:rPr>
          <w:sz w:val="22"/>
          <w:szCs w:val="22"/>
        </w:rPr>
        <w:t xml:space="preserve">Астраханская область </w:t>
      </w:r>
      <w:proofErr w:type="spellStart"/>
      <w:r w:rsidR="00CA136C" w:rsidRPr="002F02D7">
        <w:rPr>
          <w:sz w:val="22"/>
          <w:szCs w:val="22"/>
        </w:rPr>
        <w:t>Ахтубинский</w:t>
      </w:r>
      <w:proofErr w:type="spellEnd"/>
      <w:r w:rsidR="00CA136C" w:rsidRPr="002F02D7">
        <w:rPr>
          <w:sz w:val="22"/>
          <w:szCs w:val="22"/>
        </w:rPr>
        <w:t xml:space="preserve"> район</w:t>
      </w:r>
      <w:r w:rsidR="00CA136C">
        <w:rPr>
          <w:sz w:val="22"/>
          <w:szCs w:val="22"/>
        </w:rPr>
        <w:t xml:space="preserve">, </w:t>
      </w:r>
      <w:r w:rsidR="00CA136C" w:rsidRPr="002F02D7">
        <w:rPr>
          <w:sz w:val="22"/>
          <w:szCs w:val="22"/>
        </w:rPr>
        <w:t xml:space="preserve">п. </w:t>
      </w:r>
      <w:r w:rsidR="00CA136C">
        <w:rPr>
          <w:sz w:val="22"/>
          <w:szCs w:val="22"/>
        </w:rPr>
        <w:t>Верхний</w:t>
      </w:r>
      <w:r w:rsidR="00CA136C" w:rsidRPr="002F02D7">
        <w:rPr>
          <w:sz w:val="22"/>
          <w:szCs w:val="22"/>
        </w:rPr>
        <w:t xml:space="preserve"> Баскунчак ул. </w:t>
      </w:r>
      <w:r w:rsidR="00CA136C">
        <w:rPr>
          <w:sz w:val="22"/>
          <w:szCs w:val="22"/>
        </w:rPr>
        <w:t>К. Маркса</w:t>
      </w:r>
      <w:r w:rsidR="00CA136C" w:rsidRPr="002F02D7">
        <w:rPr>
          <w:sz w:val="22"/>
          <w:szCs w:val="22"/>
        </w:rPr>
        <w:t xml:space="preserve"> дом </w:t>
      </w:r>
      <w:r w:rsidR="00CA136C">
        <w:rPr>
          <w:sz w:val="22"/>
          <w:szCs w:val="22"/>
        </w:rPr>
        <w:t>10</w:t>
      </w:r>
      <w:r w:rsidR="00CA136C">
        <w:rPr>
          <w:b/>
          <w:sz w:val="22"/>
          <w:szCs w:val="22"/>
        </w:rPr>
        <w:t xml:space="preserve">; </w:t>
      </w:r>
      <w:r w:rsidR="00CA136C" w:rsidRPr="002F02D7">
        <w:rPr>
          <w:sz w:val="22"/>
          <w:szCs w:val="22"/>
        </w:rPr>
        <w:t xml:space="preserve">Астраханская область </w:t>
      </w:r>
      <w:proofErr w:type="spellStart"/>
      <w:r w:rsidR="00CA136C" w:rsidRPr="002F02D7">
        <w:rPr>
          <w:sz w:val="22"/>
          <w:szCs w:val="22"/>
        </w:rPr>
        <w:t>Ахтубинский</w:t>
      </w:r>
      <w:proofErr w:type="spellEnd"/>
      <w:r w:rsidR="00CA136C" w:rsidRPr="002F02D7">
        <w:rPr>
          <w:sz w:val="22"/>
          <w:szCs w:val="22"/>
        </w:rPr>
        <w:t xml:space="preserve"> район</w:t>
      </w:r>
      <w:r w:rsidR="00CA136C">
        <w:rPr>
          <w:sz w:val="22"/>
          <w:szCs w:val="22"/>
        </w:rPr>
        <w:t xml:space="preserve">, </w:t>
      </w:r>
      <w:r w:rsidR="00CA136C" w:rsidRPr="002F02D7">
        <w:rPr>
          <w:sz w:val="22"/>
          <w:szCs w:val="22"/>
        </w:rPr>
        <w:t>п. Нижний Баскунчак ул. Джамбула дом 28</w:t>
      </w:r>
    </w:p>
    <w:p w:rsidR="002B33A1" w:rsidRPr="003750C1" w:rsidRDefault="002B33A1" w:rsidP="002B33A1">
      <w:pPr>
        <w:pStyle w:val="a7"/>
        <w:ind w:firstLine="709"/>
        <w:jc w:val="both"/>
      </w:pP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заключения Сторонами и действует до 31.12.2019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w:t>
      </w:r>
      <w:r w:rsidR="00604BE2">
        <w:rPr>
          <w:sz w:val="24"/>
          <w:szCs w:val="24"/>
        </w:rPr>
        <w:t xml:space="preserve">настоящему договору составляет </w:t>
      </w:r>
      <w:r w:rsidR="00CA136C">
        <w:rPr>
          <w:sz w:val="24"/>
          <w:szCs w:val="24"/>
        </w:rPr>
        <w:t>________</w:t>
      </w:r>
      <w:r w:rsidR="00301880">
        <w:rPr>
          <w:sz w:val="24"/>
          <w:szCs w:val="24"/>
        </w:rPr>
        <w:t xml:space="preserve"> (</w:t>
      </w:r>
      <w:r w:rsidR="00CA136C">
        <w:rPr>
          <w:sz w:val="24"/>
          <w:szCs w:val="24"/>
        </w:rPr>
        <w:t>__________________</w:t>
      </w:r>
      <w:r w:rsidR="00301880">
        <w:rPr>
          <w:sz w:val="24"/>
          <w:szCs w:val="24"/>
        </w:rPr>
        <w:t xml:space="preserve">) рублей </w:t>
      </w:r>
      <w:proofErr w:type="spellStart"/>
      <w:r w:rsidR="00CA136C">
        <w:rPr>
          <w:sz w:val="24"/>
          <w:szCs w:val="24"/>
        </w:rPr>
        <w:t>__</w:t>
      </w:r>
      <w:r w:rsidR="00301880">
        <w:rPr>
          <w:sz w:val="24"/>
          <w:szCs w:val="24"/>
        </w:rPr>
        <w:t>копеек</w:t>
      </w:r>
      <w:proofErr w:type="spellEnd"/>
      <w:r w:rsidR="00301880">
        <w:rPr>
          <w:sz w:val="24"/>
          <w:szCs w:val="24"/>
        </w:rPr>
        <w:t>,</w:t>
      </w:r>
      <w:r w:rsidR="00275AB1" w:rsidRPr="00275AB1">
        <w:rPr>
          <w:sz w:val="24"/>
          <w:szCs w:val="24"/>
        </w:rPr>
        <w:t xml:space="preserve"> НДС</w:t>
      </w:r>
      <w:r w:rsidR="00CA136C">
        <w:rPr>
          <w:sz w:val="24"/>
          <w:szCs w:val="24"/>
        </w:rPr>
        <w:t>________/</w:t>
      </w:r>
      <w:proofErr w:type="gramStart"/>
      <w:r w:rsidR="00CA136C">
        <w:rPr>
          <w:sz w:val="24"/>
          <w:szCs w:val="24"/>
        </w:rPr>
        <w:t>НДС</w:t>
      </w:r>
      <w:proofErr w:type="gramEnd"/>
      <w:r w:rsidR="00275AB1" w:rsidRPr="00275AB1">
        <w:rPr>
          <w:sz w:val="24"/>
          <w:szCs w:val="24"/>
        </w:rPr>
        <w:t xml:space="preserve"> не облагается (</w:t>
      </w:r>
      <w:proofErr w:type="spellStart"/>
      <w:r w:rsidR="00CA136C">
        <w:rPr>
          <w:sz w:val="24"/>
          <w:szCs w:val="24"/>
        </w:rPr>
        <w:t>основание___________</w:t>
      </w:r>
      <w:proofErr w:type="spellEnd"/>
      <w:r w:rsidR="00275AB1" w:rsidRPr="00275AB1">
        <w:rPr>
          <w:sz w:val="24"/>
          <w:szCs w:val="24"/>
        </w:rPr>
        <w:t>)</w:t>
      </w:r>
      <w:r w:rsidR="00275AB1">
        <w:rPr>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 xml:space="preserve">3.5. По согласованию Сторон и в случае прекращения (расторжения) Договора между </w:t>
      </w:r>
      <w:r w:rsidRPr="00725CC6">
        <w:rPr>
          <w:sz w:val="24"/>
          <w:szCs w:val="24"/>
        </w:rPr>
        <w:lastRenderedPageBreak/>
        <w:t>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 xml:space="preserve">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w:t>
      </w:r>
      <w:r w:rsidRPr="00FB3E2B">
        <w:rPr>
          <w:rFonts w:ascii="Times New Roman" w:hAnsi="Times New Roman" w:cs="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lastRenderedPageBreak/>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w:t>
      </w:r>
      <w:r w:rsidR="00CA136C">
        <w:rPr>
          <w:szCs w:val="24"/>
          <w:lang w:val="ru-RU" w:eastAsia="ru-RU"/>
        </w:rPr>
        <w:t>_____________</w:t>
      </w:r>
    </w:p>
    <w:p w:rsidR="002B33A1" w:rsidRPr="00FE59EB" w:rsidRDefault="00F21AB2" w:rsidP="002B33A1">
      <w:pPr>
        <w:pStyle w:val="Text"/>
        <w:spacing w:after="0"/>
        <w:ind w:firstLine="709"/>
        <w:jc w:val="both"/>
        <w:rPr>
          <w:szCs w:val="24"/>
          <w:lang w:val="ru-RU"/>
        </w:rPr>
      </w:pPr>
      <w:r w:rsidRPr="001546CC">
        <w:rPr>
          <w:szCs w:val="24"/>
          <w:lang w:val="ru-RU" w:eastAsia="ru-RU"/>
        </w:rPr>
        <w:t xml:space="preserve">тел. </w:t>
      </w:r>
      <w:r w:rsidR="00CA136C">
        <w:rPr>
          <w:szCs w:val="24"/>
          <w:lang w:val="ru-RU" w:eastAsia="ru-RU"/>
        </w:rPr>
        <w:t>_____________</w:t>
      </w:r>
      <w:r w:rsidR="002B33A1" w:rsidRPr="001546CC">
        <w:rPr>
          <w:szCs w:val="24"/>
          <w:lang w:val="ru-RU" w:eastAsia="ru-RU"/>
        </w:rPr>
        <w:t>, электронная почта</w:t>
      </w:r>
      <w:r w:rsidR="002B33A1" w:rsidRPr="00725CC6">
        <w:rPr>
          <w:szCs w:val="24"/>
          <w:lang w:val="ru-RU" w:eastAsia="ru-RU"/>
        </w:rPr>
        <w:t xml:space="preserve"> </w:t>
      </w:r>
      <w:r w:rsidR="00CA136C">
        <w:rPr>
          <w:szCs w:val="24"/>
          <w:lang w:val="ru-RU" w:eastAsia="ru-RU"/>
        </w:rPr>
        <w:t>__________________</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CA136C" w:rsidP="00A2124B">
      <w:pPr>
        <w:pStyle w:val="Standard"/>
        <w:spacing w:line="276" w:lineRule="auto"/>
        <w:ind w:firstLine="708"/>
        <w:jc w:val="both"/>
        <w:rPr>
          <w:shd w:val="clear" w:color="auto" w:fill="FFFFFF"/>
        </w:rPr>
      </w:pPr>
      <w:r w:rsidRPr="00CA136C">
        <w:rPr>
          <w:shd w:val="clear" w:color="auto" w:fill="FFFFFF"/>
        </w:rPr>
        <w:t>НУЗ «Отделенческая больница на ст. Астрахань 1 ОАО «РЖД»</w:t>
      </w:r>
      <w:r w:rsidR="00A2124B">
        <w:rPr>
          <w:shd w:val="clear" w:color="auto" w:fill="FFFFFF"/>
        </w:rPr>
        <w:t xml:space="preserve"> - факс:</w:t>
      </w:r>
      <w:r w:rsidR="00A2124B">
        <w:t>(8512) 32-76-85; тел. 32-36-41</w:t>
      </w:r>
      <w:r w:rsidR="00A2124B">
        <w:rPr>
          <w:shd w:val="clear" w:color="auto" w:fill="FFFFFF"/>
        </w:rPr>
        <w:t>; электронная почта:</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w:t>
      </w:r>
      <w:r w:rsidR="00275AB1" w:rsidRPr="00275AB1">
        <w:rPr>
          <w:sz w:val="24"/>
          <w:szCs w:val="24"/>
        </w:rPr>
        <w:lastRenderedPageBreak/>
        <w:t>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lastRenderedPageBreak/>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w:t>
      </w:r>
      <w:r w:rsidR="004F1BB9">
        <w:rPr>
          <w:sz w:val="24"/>
          <w:szCs w:val="24"/>
        </w:rPr>
        <w:lastRenderedPageBreak/>
        <w:t xml:space="preserve">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lastRenderedPageBreak/>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7"/>
        <w:tabs>
          <w:tab w:val="left" w:pos="0"/>
        </w:tabs>
        <w:spacing w:after="0"/>
        <w:ind w:firstLine="709"/>
        <w:jc w:val="both"/>
      </w:pPr>
      <w:r>
        <w:t xml:space="preserve">   1. Приложение №1 – Спецификация.</w:t>
      </w:r>
    </w:p>
    <w:p w:rsidR="002B33A1" w:rsidRPr="0090121A" w:rsidRDefault="00543614" w:rsidP="002B33A1">
      <w:pPr>
        <w:pStyle w:val="3"/>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543614" w:rsidP="002B33A1">
      <w:pPr>
        <w:pStyle w:val="3"/>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604BE2" w:rsidRPr="00CA136C" w:rsidRDefault="00604BE2" w:rsidP="00604BE2"/>
        </w:tc>
        <w:tc>
          <w:tcPr>
            <w:tcW w:w="4905" w:type="dxa"/>
          </w:tcPr>
          <w:p w:rsidR="0090121A" w:rsidRDefault="0090121A" w:rsidP="009A00A1">
            <w:pPr>
              <w:spacing w:line="276" w:lineRule="auto"/>
              <w:jc w:val="center"/>
              <w:rPr>
                <w:sz w:val="24"/>
                <w:szCs w:val="24"/>
              </w:rPr>
            </w:pPr>
            <w:r>
              <w:rPr>
                <w:sz w:val="24"/>
                <w:szCs w:val="24"/>
              </w:rPr>
              <w:t>Заказчик:</w:t>
            </w:r>
          </w:p>
          <w:p w:rsidR="00CA136C" w:rsidRDefault="00CA136C" w:rsidP="00642ED6">
            <w:pPr>
              <w:pStyle w:val="ab"/>
              <w:rPr>
                <w:rFonts w:ascii="Times New Roman" w:hAnsi="Times New Roman" w:cs="Times New Roman"/>
                <w:b/>
                <w:sz w:val="24"/>
                <w:szCs w:val="24"/>
                <w:lang w:val="ru-RU"/>
              </w:rPr>
            </w:pPr>
            <w:r w:rsidRPr="00CA136C">
              <w:rPr>
                <w:rFonts w:ascii="Times New Roman" w:hAnsi="Times New Roman" w:cs="Times New Roman"/>
                <w:b/>
                <w:sz w:val="24"/>
                <w:szCs w:val="24"/>
                <w:lang w:val="ru-RU"/>
              </w:rPr>
              <w:t>НУЗ «Отделенческая больница на ст. Астрахань 1 ОАО «РЖД»</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b"/>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proofErr w:type="spellStart"/>
              <w:r w:rsidRPr="00642ED6">
                <w:rPr>
                  <w:rStyle w:val="ad"/>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7840C2" w:rsidRDefault="007840C2" w:rsidP="009A00A1">
            <w:pPr>
              <w:spacing w:line="276" w:lineRule="auto"/>
              <w:jc w:val="both"/>
              <w:rPr>
                <w:bCs/>
                <w:sz w:val="24"/>
                <w:szCs w:val="24"/>
              </w:rPr>
            </w:pPr>
          </w:p>
          <w:p w:rsidR="00CA136C" w:rsidRDefault="00CA136C" w:rsidP="009A00A1">
            <w:pPr>
              <w:spacing w:line="276" w:lineRule="auto"/>
              <w:jc w:val="both"/>
              <w:rPr>
                <w:bCs/>
                <w:sz w:val="24"/>
                <w:szCs w:val="24"/>
              </w:rPr>
            </w:pPr>
          </w:p>
          <w:p w:rsidR="00CA136C" w:rsidRPr="00642ED6" w:rsidRDefault="00CA136C"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__________________</w:t>
            </w:r>
            <w:r w:rsidR="00CA136C">
              <w:rPr>
                <w:bCs/>
                <w:sz w:val="24"/>
                <w:szCs w:val="24"/>
              </w:rPr>
              <w:t>_____________</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6131BB" w:rsidRDefault="0090121A" w:rsidP="009A00A1">
            <w:pPr>
              <w:spacing w:line="276" w:lineRule="auto"/>
              <w:rPr>
                <w:sz w:val="24"/>
                <w:szCs w:val="24"/>
              </w:rPr>
            </w:pPr>
            <w:r>
              <w:rPr>
                <w:sz w:val="24"/>
                <w:szCs w:val="24"/>
              </w:rPr>
              <w:t xml:space="preserve">Главный врач </w:t>
            </w:r>
          </w:p>
          <w:p w:rsidR="0090121A" w:rsidRPr="007753B4" w:rsidRDefault="00CA136C" w:rsidP="009A00A1">
            <w:pPr>
              <w:spacing w:line="276" w:lineRule="auto"/>
              <w:rPr>
                <w:sz w:val="24"/>
                <w:szCs w:val="24"/>
              </w:rPr>
            </w:pPr>
            <w:r w:rsidRPr="00B95EC6">
              <w:rPr>
                <w:b/>
                <w:color w:val="000000"/>
                <w:sz w:val="22"/>
                <w:szCs w:val="22"/>
              </w:rPr>
              <w:t>НУЗ «Отделенческая больница на ст. Астрахань 1 ОАО «РЖД»</w:t>
            </w:r>
            <w:r w:rsidR="0090121A" w:rsidRPr="007753B4">
              <w:rPr>
                <w:sz w:val="24"/>
                <w:szCs w:val="24"/>
              </w:rPr>
              <w:t xml:space="preserve">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43614" w:rsidRPr="00B95EC6" w:rsidRDefault="00543614" w:rsidP="00543614">
      <w:pPr>
        <w:jc w:val="right"/>
        <w:rPr>
          <w:b/>
          <w:sz w:val="22"/>
          <w:szCs w:val="22"/>
        </w:rPr>
      </w:pPr>
      <w:r w:rsidRPr="00B95EC6">
        <w:rPr>
          <w:b/>
          <w:sz w:val="22"/>
          <w:szCs w:val="22"/>
        </w:rPr>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543614" w:rsidRPr="00842CCC" w:rsidTr="00775D4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 xml:space="preserve"> Кол-во</w:t>
            </w:r>
          </w:p>
          <w:p w:rsidR="00543614" w:rsidRPr="006E63DC" w:rsidRDefault="00543614" w:rsidP="00775D4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Цена (руб.)</w:t>
            </w:r>
            <w:r>
              <w:rPr>
                <w:sz w:val="18"/>
                <w:szCs w:val="18"/>
              </w:rPr>
              <w:t xml:space="preserve"> без НДС</w:t>
            </w:r>
          </w:p>
          <w:p w:rsidR="00543614" w:rsidRPr="006E63DC" w:rsidRDefault="00543614" w:rsidP="00775D48">
            <w:pPr>
              <w:ind w:right="224"/>
              <w:jc w:val="center"/>
              <w:rPr>
                <w:sz w:val="18"/>
                <w:szCs w:val="18"/>
              </w:rPr>
            </w:pPr>
          </w:p>
          <w:p w:rsidR="00543614" w:rsidRPr="006E63DC" w:rsidRDefault="00543614" w:rsidP="00775D4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ind w:right="224"/>
              <w:jc w:val="center"/>
              <w:rPr>
                <w:sz w:val="18"/>
                <w:szCs w:val="18"/>
              </w:rPr>
            </w:pPr>
            <w:r w:rsidRPr="006E63DC">
              <w:rPr>
                <w:sz w:val="18"/>
                <w:szCs w:val="18"/>
              </w:rPr>
              <w:t>Сумма (руб.)</w:t>
            </w:r>
            <w:r>
              <w:rPr>
                <w:sz w:val="18"/>
                <w:szCs w:val="18"/>
              </w:rPr>
              <w:t xml:space="preserve"> без НДС</w:t>
            </w:r>
          </w:p>
        </w:tc>
      </w:tr>
      <w:tr w:rsidR="00535EC8"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775D48">
            <w:pPr>
              <w:tabs>
                <w:tab w:val="left" w:pos="-55"/>
              </w:tabs>
              <w:spacing w:line="276" w:lineRule="auto"/>
              <w:jc w:val="center"/>
              <w:rPr>
                <w:bCs/>
                <w:iCs/>
                <w:sz w:val="22"/>
                <w:szCs w:val="22"/>
              </w:rPr>
            </w:pPr>
            <w:r w:rsidRPr="00543614">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535EC8" w:rsidRDefault="00535EC8" w:rsidP="00CA136C">
            <w:pPr>
              <w:jc w:val="both"/>
            </w:pPr>
            <w:r>
              <w:t xml:space="preserve">Техническое обслуживание </w:t>
            </w:r>
            <w:proofErr w:type="spellStart"/>
            <w:r w:rsidR="00CA136C">
              <w:t>сплит-систем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CA136C" w:rsidP="00543614">
            <w:pPr>
              <w:rPr>
                <w:bCs/>
                <w:color w:val="000000"/>
                <w:sz w:val="22"/>
                <w:szCs w:val="22"/>
              </w:rPr>
            </w:pPr>
            <w:r>
              <w:rPr>
                <w:bCs/>
                <w:color w:val="000000"/>
                <w:sz w:val="22"/>
                <w:szCs w:val="22"/>
              </w:rPr>
              <w:t>48</w:t>
            </w: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543614" w:rsidRPr="00842CCC" w:rsidTr="008576A6">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tabs>
                <w:tab w:val="left" w:pos="-55"/>
                <w:tab w:val="left" w:pos="540"/>
              </w:tabs>
              <w:spacing w:line="276" w:lineRule="auto"/>
              <w:jc w:val="center"/>
              <w:rPr>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3F7EB8" w:rsidRDefault="00543614" w:rsidP="00775D48">
            <w:pPr>
              <w:rPr>
                <w:sz w:val="22"/>
                <w:szCs w:val="22"/>
              </w:rPr>
            </w:pPr>
            <w:r>
              <w:rPr>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543614" w:rsidRPr="000210AA" w:rsidRDefault="00543614" w:rsidP="00775D48">
            <w:pPr>
              <w:jc w:val="center"/>
              <w:rPr>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jc w:val="center"/>
              <w:rPr>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ind w:right="224"/>
              <w:jc w:val="cente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ind w:right="224"/>
              <w:jc w:val="center"/>
              <w:rPr>
                <w:sz w:val="22"/>
                <w:szCs w:val="22"/>
              </w:rPr>
            </w:pPr>
          </w:p>
        </w:tc>
      </w:tr>
    </w:tbl>
    <w:p w:rsidR="00543614" w:rsidRDefault="00543614" w:rsidP="00543614">
      <w:pPr>
        <w:jc w:val="right"/>
        <w:outlineLvl w:val="0"/>
        <w:rPr>
          <w:i/>
          <w:sz w:val="22"/>
          <w:szCs w:val="22"/>
        </w:rPr>
      </w:pPr>
    </w:p>
    <w:p w:rsidR="00543614" w:rsidRPr="00EE5969" w:rsidRDefault="00543614" w:rsidP="00543614">
      <w:pPr>
        <w:tabs>
          <w:tab w:val="left" w:pos="315"/>
        </w:tabs>
        <w:outlineLvl w:val="0"/>
        <w:rPr>
          <w:sz w:val="22"/>
          <w:szCs w:val="22"/>
        </w:rPr>
      </w:pPr>
      <w:r>
        <w:rPr>
          <w:i/>
          <w:sz w:val="22"/>
          <w:szCs w:val="22"/>
        </w:rPr>
        <w:tab/>
      </w:r>
      <w:r w:rsidRPr="00EE5969">
        <w:rPr>
          <w:sz w:val="22"/>
          <w:szCs w:val="22"/>
        </w:rPr>
        <w:t xml:space="preserve">ИТОГО: </w:t>
      </w:r>
      <w:r w:rsidR="00CA136C">
        <w:rPr>
          <w:sz w:val="24"/>
          <w:szCs w:val="24"/>
        </w:rPr>
        <w:t xml:space="preserve">________ (__________________) рублей </w:t>
      </w:r>
      <w:proofErr w:type="spellStart"/>
      <w:r w:rsidR="00CA136C">
        <w:rPr>
          <w:sz w:val="24"/>
          <w:szCs w:val="24"/>
        </w:rPr>
        <w:t>__копеек</w:t>
      </w:r>
      <w:proofErr w:type="spellEnd"/>
      <w:r w:rsidR="00CA136C">
        <w:rPr>
          <w:sz w:val="24"/>
          <w:szCs w:val="24"/>
        </w:rPr>
        <w:t>,</w:t>
      </w:r>
      <w:r w:rsidR="00CA136C" w:rsidRPr="00275AB1">
        <w:rPr>
          <w:sz w:val="24"/>
          <w:szCs w:val="24"/>
        </w:rPr>
        <w:t xml:space="preserve"> НДС</w:t>
      </w:r>
      <w:r w:rsidR="00CA136C">
        <w:rPr>
          <w:sz w:val="24"/>
          <w:szCs w:val="24"/>
        </w:rPr>
        <w:t>________/</w:t>
      </w:r>
      <w:proofErr w:type="gramStart"/>
      <w:r w:rsidR="00CA136C">
        <w:rPr>
          <w:sz w:val="24"/>
          <w:szCs w:val="24"/>
        </w:rPr>
        <w:t>НДС</w:t>
      </w:r>
      <w:proofErr w:type="gramEnd"/>
      <w:r w:rsidR="00CA136C" w:rsidRPr="00275AB1">
        <w:rPr>
          <w:sz w:val="24"/>
          <w:szCs w:val="24"/>
        </w:rPr>
        <w:t xml:space="preserve"> не облагается (</w:t>
      </w:r>
      <w:proofErr w:type="spellStart"/>
      <w:r w:rsidR="00CA136C">
        <w:rPr>
          <w:sz w:val="24"/>
          <w:szCs w:val="24"/>
        </w:rPr>
        <w:t>основание___________</w:t>
      </w:r>
      <w:proofErr w:type="spellEnd"/>
      <w:r w:rsidR="00CA136C" w:rsidRPr="00275AB1">
        <w:rPr>
          <w:sz w:val="24"/>
          <w:szCs w:val="24"/>
        </w:rPr>
        <w:t>)</w:t>
      </w:r>
      <w:r w:rsidR="007840C2">
        <w:rPr>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775D48">
        <w:tc>
          <w:tcPr>
            <w:tcW w:w="4375" w:type="dxa"/>
          </w:tcPr>
          <w:p w:rsidR="00543614" w:rsidRPr="00B95EC6" w:rsidRDefault="00543614" w:rsidP="00775D48">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775D48">
            <w:pPr>
              <w:jc w:val="both"/>
              <w:rPr>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775D48">
        <w:tc>
          <w:tcPr>
            <w:tcW w:w="4375" w:type="dxa"/>
          </w:tcPr>
          <w:p w:rsidR="00543614" w:rsidRPr="00B95EC6" w:rsidRDefault="00543614" w:rsidP="00775D48">
            <w:pPr>
              <w:jc w:val="both"/>
              <w:rPr>
                <w:b/>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775D48">
            <w:pPr>
              <w:jc w:val="both"/>
              <w:rPr>
                <w:b/>
                <w:bCs/>
                <w:sz w:val="22"/>
                <w:szCs w:val="22"/>
              </w:rPr>
            </w:pPr>
          </w:p>
          <w:p w:rsidR="00543614" w:rsidRPr="00B95EC6" w:rsidRDefault="00543614" w:rsidP="00775D48">
            <w:pPr>
              <w:jc w:val="both"/>
              <w:rPr>
                <w:b/>
                <w:bCs/>
                <w:sz w:val="22"/>
                <w:szCs w:val="22"/>
              </w:rPr>
            </w:pPr>
          </w:p>
        </w:tc>
      </w:tr>
      <w:tr w:rsidR="00543614" w:rsidRPr="00B95EC6" w:rsidTr="00775D48">
        <w:tc>
          <w:tcPr>
            <w:tcW w:w="4375" w:type="dxa"/>
          </w:tcPr>
          <w:p w:rsidR="00543614" w:rsidRPr="00B95EC6" w:rsidRDefault="00543614" w:rsidP="00CA136C">
            <w:pPr>
              <w:jc w:val="both"/>
              <w:rPr>
                <w:sz w:val="22"/>
                <w:szCs w:val="22"/>
              </w:rPr>
            </w:pPr>
            <w:r w:rsidRPr="00B95EC6">
              <w:rPr>
                <w:sz w:val="22"/>
                <w:szCs w:val="22"/>
              </w:rPr>
              <w:t xml:space="preserve">_________________/ </w:t>
            </w:r>
            <w:r w:rsidR="00CA136C">
              <w:rPr>
                <w:sz w:val="22"/>
                <w:szCs w:val="22"/>
              </w:rPr>
              <w:t>____________</w:t>
            </w:r>
            <w:r w:rsidRPr="00B95EC6">
              <w:rPr>
                <w:sz w:val="22"/>
                <w:szCs w:val="22"/>
              </w:rPr>
              <w:t>/</w:t>
            </w: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CA136C" w:rsidRDefault="00CA136C" w:rsidP="002B33A1">
      <w:pPr>
        <w:jc w:val="right"/>
        <w:rPr>
          <w:sz w:val="24"/>
          <w:szCs w:val="24"/>
        </w:rPr>
      </w:pPr>
    </w:p>
    <w:p w:rsidR="00CA136C" w:rsidRDefault="00CA136C" w:rsidP="002B33A1">
      <w:pPr>
        <w:jc w:val="right"/>
        <w:rPr>
          <w:sz w:val="24"/>
          <w:szCs w:val="24"/>
        </w:rPr>
      </w:pPr>
    </w:p>
    <w:p w:rsidR="00CA136C" w:rsidRDefault="00CA136C" w:rsidP="002B33A1">
      <w:pPr>
        <w:jc w:val="right"/>
        <w:rPr>
          <w:sz w:val="24"/>
          <w:szCs w:val="24"/>
        </w:rPr>
      </w:pPr>
    </w:p>
    <w:p w:rsidR="00CA136C" w:rsidRDefault="00CA136C" w:rsidP="002B33A1">
      <w:pPr>
        <w:jc w:val="right"/>
        <w:rPr>
          <w:sz w:val="24"/>
          <w:szCs w:val="24"/>
        </w:rPr>
      </w:pPr>
    </w:p>
    <w:p w:rsidR="00CA136C" w:rsidRDefault="00CA136C"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2B33A1" w:rsidRPr="00C165C1" w:rsidRDefault="00543614" w:rsidP="002B33A1">
      <w:pPr>
        <w:jc w:val="right"/>
        <w:rPr>
          <w:sz w:val="22"/>
          <w:szCs w:val="22"/>
        </w:rPr>
      </w:pPr>
      <w:r w:rsidRPr="00C165C1">
        <w:rPr>
          <w:sz w:val="22"/>
          <w:szCs w:val="22"/>
        </w:rPr>
        <w:lastRenderedPageBreak/>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CA136C" w:rsidRDefault="00CA136C" w:rsidP="00CA136C">
      <w:pPr>
        <w:jc w:val="both"/>
        <w:rPr>
          <w:b/>
          <w:sz w:val="22"/>
          <w:szCs w:val="22"/>
        </w:rPr>
      </w:pPr>
      <w:r w:rsidRPr="00B54F04">
        <w:rPr>
          <w:b/>
          <w:sz w:val="22"/>
          <w:szCs w:val="22"/>
        </w:rPr>
        <w:t xml:space="preserve">Место </w:t>
      </w:r>
      <w:r>
        <w:rPr>
          <w:b/>
          <w:sz w:val="22"/>
          <w:szCs w:val="22"/>
        </w:rPr>
        <w:t>предоставления услуги</w:t>
      </w:r>
      <w:r w:rsidRPr="00B54F04">
        <w:rPr>
          <w:b/>
          <w:sz w:val="22"/>
          <w:szCs w:val="22"/>
        </w:rPr>
        <w:t>:</w:t>
      </w:r>
      <w:r>
        <w:rPr>
          <w:b/>
          <w:sz w:val="22"/>
          <w:szCs w:val="22"/>
        </w:rPr>
        <w:t xml:space="preserve"> </w:t>
      </w:r>
    </w:p>
    <w:p w:rsidR="00CA136C" w:rsidRDefault="00CA136C" w:rsidP="00CA136C">
      <w:pPr>
        <w:jc w:val="both"/>
        <w:rPr>
          <w:b/>
          <w:sz w:val="22"/>
          <w:szCs w:val="22"/>
        </w:rPr>
      </w:pPr>
      <w:r>
        <w:rPr>
          <w:sz w:val="22"/>
          <w:szCs w:val="22"/>
        </w:rPr>
        <w:t>Поликлиника</w:t>
      </w:r>
      <w:r w:rsidRPr="00C12EC2">
        <w:rPr>
          <w:sz w:val="22"/>
          <w:szCs w:val="22"/>
        </w:rPr>
        <w:t xml:space="preserve"> №2 на ст. Верхний Баскунчак</w:t>
      </w:r>
      <w:r>
        <w:rPr>
          <w:sz w:val="22"/>
          <w:szCs w:val="22"/>
        </w:rPr>
        <w:t xml:space="preserve">, </w:t>
      </w:r>
      <w:r w:rsidRPr="002F02D7">
        <w:rPr>
          <w:sz w:val="22"/>
          <w:szCs w:val="22"/>
        </w:rPr>
        <w:t xml:space="preserve">Астраханская область </w:t>
      </w:r>
      <w:proofErr w:type="spellStart"/>
      <w:r w:rsidRPr="002F02D7">
        <w:rPr>
          <w:sz w:val="22"/>
          <w:szCs w:val="22"/>
        </w:rPr>
        <w:t>Ахтубинский</w:t>
      </w:r>
      <w:proofErr w:type="spellEnd"/>
      <w:r w:rsidRPr="002F02D7">
        <w:rPr>
          <w:sz w:val="22"/>
          <w:szCs w:val="22"/>
        </w:rPr>
        <w:t xml:space="preserve"> район</w:t>
      </w:r>
      <w:r>
        <w:rPr>
          <w:sz w:val="22"/>
          <w:szCs w:val="22"/>
        </w:rPr>
        <w:t xml:space="preserve">, </w:t>
      </w:r>
      <w:r w:rsidRPr="002F02D7">
        <w:rPr>
          <w:sz w:val="22"/>
          <w:szCs w:val="22"/>
        </w:rPr>
        <w:t xml:space="preserve">п. </w:t>
      </w:r>
      <w:r>
        <w:rPr>
          <w:sz w:val="22"/>
          <w:szCs w:val="22"/>
        </w:rPr>
        <w:t>Верхний</w:t>
      </w:r>
      <w:r w:rsidRPr="002F02D7">
        <w:rPr>
          <w:sz w:val="22"/>
          <w:szCs w:val="22"/>
        </w:rPr>
        <w:t xml:space="preserve"> Баскунчак ул. </w:t>
      </w:r>
      <w:r>
        <w:rPr>
          <w:sz w:val="22"/>
          <w:szCs w:val="22"/>
        </w:rPr>
        <w:t>К. Маркса</w:t>
      </w:r>
      <w:r w:rsidRPr="002F02D7">
        <w:rPr>
          <w:sz w:val="22"/>
          <w:szCs w:val="22"/>
        </w:rPr>
        <w:t xml:space="preserve"> дом </w:t>
      </w:r>
      <w:r>
        <w:rPr>
          <w:sz w:val="22"/>
          <w:szCs w:val="22"/>
        </w:rPr>
        <w:t>10</w:t>
      </w:r>
    </w:p>
    <w:p w:rsidR="00CA136C" w:rsidRPr="00C12EC2" w:rsidRDefault="00CA136C" w:rsidP="00CA136C">
      <w:pPr>
        <w:jc w:val="both"/>
        <w:rPr>
          <w:b/>
          <w:bCs/>
          <w:sz w:val="22"/>
          <w:szCs w:val="22"/>
        </w:rPr>
      </w:pPr>
      <w:r w:rsidRPr="00C12EC2">
        <w:rPr>
          <w:bCs/>
          <w:sz w:val="22"/>
          <w:szCs w:val="22"/>
        </w:rPr>
        <w:t>Амбулатория на станции Нижний Баскунчак,</w:t>
      </w:r>
      <w:r>
        <w:rPr>
          <w:b/>
          <w:bCs/>
          <w:sz w:val="22"/>
          <w:szCs w:val="22"/>
        </w:rPr>
        <w:t xml:space="preserve"> </w:t>
      </w:r>
      <w:r w:rsidRPr="002F02D7">
        <w:rPr>
          <w:sz w:val="22"/>
          <w:szCs w:val="22"/>
        </w:rPr>
        <w:t xml:space="preserve">Астраханская область </w:t>
      </w:r>
      <w:proofErr w:type="spellStart"/>
      <w:r w:rsidRPr="002F02D7">
        <w:rPr>
          <w:sz w:val="22"/>
          <w:szCs w:val="22"/>
        </w:rPr>
        <w:t>Ахтубинский</w:t>
      </w:r>
      <w:proofErr w:type="spellEnd"/>
      <w:r w:rsidRPr="002F02D7">
        <w:rPr>
          <w:sz w:val="22"/>
          <w:szCs w:val="22"/>
        </w:rPr>
        <w:t xml:space="preserve"> район</w:t>
      </w:r>
      <w:r>
        <w:rPr>
          <w:sz w:val="22"/>
          <w:szCs w:val="22"/>
        </w:rPr>
        <w:t xml:space="preserve">, </w:t>
      </w:r>
      <w:r w:rsidRPr="002F02D7">
        <w:rPr>
          <w:sz w:val="22"/>
          <w:szCs w:val="22"/>
        </w:rPr>
        <w:t>п. Нижний Баскунчак ул. Джамбула дом 28</w:t>
      </w:r>
    </w:p>
    <w:p w:rsidR="00CA136C" w:rsidRPr="00CA136C" w:rsidRDefault="00CA136C" w:rsidP="00CA136C">
      <w:pPr>
        <w:pStyle w:val="ab"/>
        <w:ind w:left="708" w:firstLine="708"/>
        <w:jc w:val="both"/>
        <w:rPr>
          <w:rFonts w:ascii="Times New Roman" w:hAnsi="Times New Roman" w:cs="Times New Roman"/>
          <w:bCs/>
          <w:sz w:val="24"/>
          <w:szCs w:val="24"/>
          <w:lang w:val="ru-RU"/>
        </w:rPr>
      </w:pPr>
    </w:p>
    <w:p w:rsidR="00CA136C" w:rsidRPr="00CA136C" w:rsidRDefault="00CA136C" w:rsidP="00CA136C">
      <w:pPr>
        <w:pStyle w:val="ab"/>
        <w:ind w:left="708" w:firstLine="708"/>
        <w:jc w:val="both"/>
        <w:rPr>
          <w:rFonts w:ascii="Times New Roman" w:hAnsi="Times New Roman" w:cs="Times New Roman"/>
          <w:bCs/>
          <w:sz w:val="24"/>
          <w:szCs w:val="24"/>
          <w:lang w:val="ru-RU"/>
        </w:rPr>
      </w:pPr>
      <w:r w:rsidRPr="00CA136C">
        <w:rPr>
          <w:rFonts w:ascii="Times New Roman" w:hAnsi="Times New Roman" w:cs="Times New Roman"/>
          <w:bCs/>
          <w:sz w:val="24"/>
          <w:szCs w:val="24"/>
          <w:lang w:val="ru-RU"/>
        </w:rPr>
        <w:t xml:space="preserve">Оказание  услуг по проведению технического обслуживания, диагностики и ремонта </w:t>
      </w:r>
      <w:proofErr w:type="spellStart"/>
      <w:r w:rsidRPr="00CA136C">
        <w:rPr>
          <w:rFonts w:ascii="Times New Roman" w:hAnsi="Times New Roman" w:cs="Times New Roman"/>
          <w:bCs/>
          <w:sz w:val="24"/>
          <w:szCs w:val="24"/>
          <w:lang w:val="ru-RU"/>
        </w:rPr>
        <w:t>сплит-систем</w:t>
      </w:r>
      <w:proofErr w:type="spellEnd"/>
      <w:r w:rsidRPr="00CA136C">
        <w:rPr>
          <w:rFonts w:ascii="Times New Roman" w:hAnsi="Times New Roman" w:cs="Times New Roman"/>
          <w:bCs/>
          <w:sz w:val="24"/>
          <w:szCs w:val="24"/>
          <w:lang w:val="ru-RU"/>
        </w:rPr>
        <w:t>, кондиционеров и холодильного оборудования включает в себя:</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bCs/>
          <w:sz w:val="24"/>
          <w:szCs w:val="24"/>
          <w:lang w:val="ru-RU"/>
        </w:rPr>
        <w:t>-</w:t>
      </w:r>
      <w:r w:rsidRPr="00CA136C">
        <w:rPr>
          <w:rFonts w:ascii="Times New Roman" w:hAnsi="Times New Roman" w:cs="Times New Roman"/>
          <w:sz w:val="24"/>
          <w:szCs w:val="24"/>
          <w:lang w:val="ru-RU"/>
        </w:rPr>
        <w:t>проверку цепей заземления;</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-протяжку контактов электрических соединений;</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-контроль параметров выходного воздушного потока;</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-проверку работы вентиляторов;</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-проверку подшипников вентиляторов, при необходимости их замену;</w:t>
      </w:r>
    </w:p>
    <w:p w:rsidR="00CA136C" w:rsidRPr="00CA136C" w:rsidRDefault="00CA136C" w:rsidP="00CA136C">
      <w:pPr>
        <w:pStyle w:val="ab"/>
        <w:ind w:left="1416"/>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-проверку и настройку работы кондиционеров в режимах, соответствующих типу, эксплуатационным параметрам кондиционера;</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-измерение величины питающего напряжения под нагрузкой;</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-измерение пусковых и рабочих токов;</w:t>
      </w:r>
    </w:p>
    <w:p w:rsidR="00CA136C" w:rsidRPr="00CA136C" w:rsidRDefault="00CA136C" w:rsidP="00CA136C">
      <w:pPr>
        <w:pStyle w:val="ab"/>
        <w:ind w:left="1416"/>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-проверку работы дренажной системы, при необходимости ее прочистку;</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-проверку состояния электронных плат управления;</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-очистку воздушных фильтров кондиционеров;</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-очистку  теплообменников внутреннего и наружного блоков;</w:t>
      </w:r>
    </w:p>
    <w:p w:rsidR="00CA136C" w:rsidRPr="00CA136C" w:rsidRDefault="00CA136C" w:rsidP="00CA136C">
      <w:pPr>
        <w:pStyle w:val="ab"/>
        <w:ind w:left="1416"/>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-проверку рабочего давления контура хладагента, при необходимости дозаправку фреоном;</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 xml:space="preserve">-контроль изменения давления конденсации и давления всасывания </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 xml:space="preserve">  холодильной      установки;</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-диагностику работы компрессора на шум и нагрев;</w:t>
      </w:r>
    </w:p>
    <w:p w:rsidR="00CA136C" w:rsidRPr="00CA136C" w:rsidRDefault="00CA136C" w:rsidP="00CA136C">
      <w:pPr>
        <w:pStyle w:val="ab"/>
        <w:ind w:left="1416"/>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-настройку и поддержание заданных режимов работы систем в автоматическом режиме;</w:t>
      </w:r>
    </w:p>
    <w:p w:rsidR="00CA136C" w:rsidRPr="00CA136C" w:rsidRDefault="00CA136C" w:rsidP="00CA136C">
      <w:pPr>
        <w:pStyle w:val="ab"/>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ab/>
      </w:r>
      <w:r w:rsidRPr="00CA136C">
        <w:rPr>
          <w:rFonts w:ascii="Times New Roman" w:hAnsi="Times New Roman" w:cs="Times New Roman"/>
          <w:sz w:val="24"/>
          <w:szCs w:val="24"/>
          <w:lang w:val="ru-RU"/>
        </w:rPr>
        <w:tab/>
        <w:t>-пробный пуск;</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-запуск в рабочем режиме;</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-мойку наружных блоков аппаратом высокого давления;</w:t>
      </w:r>
    </w:p>
    <w:p w:rsidR="00CA136C" w:rsidRPr="00CA136C" w:rsidRDefault="00CA136C" w:rsidP="00CA136C">
      <w:pPr>
        <w:pStyle w:val="ab"/>
        <w:ind w:left="1416"/>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-антисептическая обработка внутренних блоков (дезинфекция теплообменника при помощи антикоррозионного антисептика);</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 xml:space="preserve">-проверку рабочих параметров с использованием встроенной системы  </w:t>
      </w:r>
    </w:p>
    <w:p w:rsidR="00CA136C" w:rsidRPr="00CA136C" w:rsidRDefault="00CA136C" w:rsidP="00CA136C">
      <w:pPr>
        <w:pStyle w:val="ab"/>
        <w:ind w:left="708" w:firstLine="708"/>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 xml:space="preserve">  самодиагностики.</w:t>
      </w:r>
    </w:p>
    <w:p w:rsidR="00CA136C" w:rsidRPr="00CA136C" w:rsidRDefault="00CA136C" w:rsidP="00CA136C">
      <w:pPr>
        <w:pStyle w:val="ab"/>
        <w:jc w:val="both"/>
        <w:rPr>
          <w:rFonts w:ascii="Times New Roman" w:hAnsi="Times New Roman" w:cs="Times New Roman"/>
          <w:sz w:val="24"/>
          <w:szCs w:val="24"/>
          <w:lang w:val="ru-RU"/>
        </w:rPr>
      </w:pPr>
    </w:p>
    <w:p w:rsidR="00CA136C" w:rsidRPr="00CA136C" w:rsidRDefault="00CA136C" w:rsidP="00CA136C">
      <w:pPr>
        <w:pStyle w:val="ab"/>
        <w:jc w:val="both"/>
        <w:rPr>
          <w:rFonts w:ascii="Times New Roman" w:hAnsi="Times New Roman" w:cs="Times New Roman"/>
          <w:sz w:val="24"/>
          <w:szCs w:val="24"/>
          <w:lang w:val="ru-RU"/>
        </w:rPr>
      </w:pPr>
      <w:r w:rsidRPr="00CA136C">
        <w:rPr>
          <w:rFonts w:ascii="Times New Roman" w:hAnsi="Times New Roman" w:cs="Times New Roman"/>
          <w:sz w:val="24"/>
          <w:szCs w:val="24"/>
          <w:lang w:val="ru-RU"/>
        </w:rPr>
        <w:t>В перечень работ по обслуживанию входит также диагностика, выявление неисправности и выдача заключения по способам ее устранения.</w:t>
      </w:r>
    </w:p>
    <w:p w:rsidR="00CA136C" w:rsidRPr="00782D19" w:rsidRDefault="00CA136C" w:rsidP="00CA136C">
      <w:pPr>
        <w:jc w:val="both"/>
      </w:pPr>
      <w:r>
        <w:t>Исполнитель</w:t>
      </w:r>
      <w:r w:rsidRPr="00782D19">
        <w:t xml:space="preserve"> несет ответственность за соблюдение требований охраны труда, правил пожарной безопасности, строительных норм и правил, </w:t>
      </w:r>
      <w:proofErr w:type="spellStart"/>
      <w:r w:rsidRPr="00782D19">
        <w:t>промсанитарии</w:t>
      </w:r>
      <w:proofErr w:type="spellEnd"/>
      <w:r w:rsidRPr="00782D19">
        <w:t xml:space="preserve"> в процессе выполнения работ.</w:t>
      </w:r>
    </w:p>
    <w:p w:rsidR="00CA136C" w:rsidRPr="004A35E4" w:rsidRDefault="00CA136C" w:rsidP="00CA136C">
      <w:pPr>
        <w:jc w:val="both"/>
      </w:pPr>
      <w:r w:rsidRPr="00782D19">
        <w:t>Все работы по техническому обслуживанию Оборудования</w:t>
      </w:r>
      <w:r w:rsidRPr="004A35E4">
        <w:t xml:space="preserve"> должны производиться в соответствии с требованиями:</w:t>
      </w:r>
    </w:p>
    <w:p w:rsidR="00CA136C" w:rsidRPr="004A35E4" w:rsidRDefault="00CA136C" w:rsidP="00CA136C">
      <w:pPr>
        <w:ind w:firstLine="708"/>
        <w:jc w:val="both"/>
      </w:pPr>
      <w:r w:rsidRPr="004A35E4">
        <w:t>-</w:t>
      </w:r>
      <w:r>
        <w:t xml:space="preserve"> «</w:t>
      </w:r>
      <w:r w:rsidRPr="00F242CC">
        <w:t>П</w:t>
      </w:r>
      <w:r>
        <w:t>равил по охране труда при работе на высоте»</w:t>
      </w:r>
      <w:r w:rsidRPr="004A35E4">
        <w:t>;</w:t>
      </w:r>
    </w:p>
    <w:p w:rsidR="00CA136C" w:rsidRPr="004A35E4" w:rsidRDefault="00CA136C" w:rsidP="00CA136C">
      <w:pPr>
        <w:ind w:firstLine="708"/>
        <w:jc w:val="both"/>
      </w:pPr>
      <w:r w:rsidRPr="004A35E4">
        <w:t>- типовой инструкции ТИ РО-055-2003 «Верхолазные работы»;</w:t>
      </w:r>
    </w:p>
    <w:p w:rsidR="00CA136C" w:rsidRPr="004A35E4" w:rsidRDefault="00CA136C" w:rsidP="00CA136C">
      <w:pPr>
        <w:ind w:left="708"/>
        <w:jc w:val="both"/>
      </w:pPr>
      <w:r w:rsidRPr="004A35E4">
        <w:t>-«</w:t>
      </w:r>
      <w:r w:rsidRPr="00906830">
        <w:t>П</w:t>
      </w:r>
      <w:r>
        <w:t>равил по охране труда при эксплуатации электроустановок</w:t>
      </w:r>
      <w:r w:rsidRPr="004A35E4">
        <w:t>»;</w:t>
      </w:r>
    </w:p>
    <w:p w:rsidR="00CA136C" w:rsidRPr="004A35E4" w:rsidRDefault="00CA136C" w:rsidP="00CA136C">
      <w:pPr>
        <w:ind w:left="708"/>
        <w:jc w:val="both"/>
      </w:pPr>
      <w:r w:rsidRPr="004A35E4">
        <w:t>-"Инструкции по охране труда при работе с переносным электроинструментом и ручными электрическими машинами (электроинструментом)", утв. Минтрудом РФ 07.05.2004;</w:t>
      </w:r>
    </w:p>
    <w:p w:rsidR="00CA136C" w:rsidRPr="004A35E4" w:rsidRDefault="00CA136C" w:rsidP="00CA136C">
      <w:pPr>
        <w:ind w:firstLine="708"/>
        <w:jc w:val="both"/>
      </w:pPr>
      <w:r w:rsidRPr="004A35E4">
        <w:t>-иных действующих норм и правил.</w:t>
      </w:r>
    </w:p>
    <w:p w:rsidR="00CA136C" w:rsidRPr="004A35E4" w:rsidRDefault="00CA136C" w:rsidP="00CA136C">
      <w:pPr>
        <w:jc w:val="both"/>
      </w:pPr>
    </w:p>
    <w:p w:rsidR="00CA136C" w:rsidRPr="004A35E4" w:rsidRDefault="00CA136C" w:rsidP="00CA136C">
      <w:pPr>
        <w:jc w:val="both"/>
      </w:pPr>
      <w:r w:rsidRPr="004A35E4">
        <w:lastRenderedPageBreak/>
        <w:t>Работы по техническому обслуживанию</w:t>
      </w:r>
      <w:r>
        <w:t xml:space="preserve"> и ремонту</w:t>
      </w:r>
      <w:r w:rsidRPr="004A35E4">
        <w:t xml:space="preserve"> должны выполняться специально обученным персоналом, имеющим допуск к выполнению соответствующих работ.</w:t>
      </w:r>
    </w:p>
    <w:p w:rsidR="00CA136C" w:rsidRPr="00CA136C" w:rsidRDefault="00CA136C" w:rsidP="00CA136C">
      <w:pPr>
        <w:shd w:val="clear" w:color="auto" w:fill="FFFFFF"/>
        <w:jc w:val="both"/>
      </w:pPr>
      <w:r w:rsidRPr="004A35E4">
        <w:t>Работы должны производиться с применением испытанного в установленном порядке инструмента, приспособлений и оборудования.</w:t>
      </w:r>
    </w:p>
    <w:p w:rsidR="00CA136C" w:rsidRPr="00CA136C" w:rsidRDefault="00CA136C" w:rsidP="00CA136C">
      <w:pPr>
        <w:shd w:val="clear" w:color="auto" w:fill="FFFFFF"/>
        <w:jc w:val="both"/>
        <w:rPr>
          <w:rFonts w:ascii="yandex-sans" w:hAnsi="yandex-sans"/>
          <w:color w:val="000000"/>
          <w:sz w:val="23"/>
          <w:szCs w:val="23"/>
        </w:rPr>
      </w:pPr>
    </w:p>
    <w:p w:rsidR="00CA136C" w:rsidRPr="0013797C" w:rsidRDefault="00CA136C" w:rsidP="00CA136C">
      <w:pPr>
        <w:shd w:val="clear" w:color="auto" w:fill="FFFFFF"/>
        <w:jc w:val="both"/>
        <w:rPr>
          <w:rFonts w:ascii="yandex-sans" w:hAnsi="yandex-sans"/>
          <w:b/>
          <w:color w:val="000000"/>
          <w:sz w:val="23"/>
          <w:szCs w:val="23"/>
        </w:rPr>
      </w:pPr>
      <w:r>
        <w:rPr>
          <w:rFonts w:ascii="yandex-sans" w:hAnsi="yandex-sans"/>
          <w:b/>
          <w:color w:val="000000"/>
          <w:sz w:val="23"/>
          <w:szCs w:val="23"/>
        </w:rPr>
        <w:t>Объем услуг:</w:t>
      </w:r>
    </w:p>
    <w:p w:rsidR="00CA136C" w:rsidRDefault="00CA136C" w:rsidP="00CA136C">
      <w:pPr>
        <w:shd w:val="clear" w:color="auto" w:fill="FFFFFF"/>
        <w:jc w:val="both"/>
        <w:rPr>
          <w:rFonts w:ascii="yandex-sans" w:hAnsi="yandex-sans"/>
          <w:color w:val="000000"/>
          <w:sz w:val="23"/>
          <w:szCs w:val="23"/>
        </w:rPr>
      </w:pP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xml:space="preserve">- визуальный осмотр бытовых </w:t>
      </w:r>
      <w:proofErr w:type="spellStart"/>
      <w:r>
        <w:rPr>
          <w:rFonts w:ascii="yandex-sans" w:hAnsi="yandex-sans"/>
          <w:color w:val="000000"/>
          <w:sz w:val="23"/>
          <w:szCs w:val="23"/>
        </w:rPr>
        <w:t>сплит</w:t>
      </w:r>
      <w:proofErr w:type="spellEnd"/>
      <w:r>
        <w:rPr>
          <w:rFonts w:ascii="yandex-sans" w:hAnsi="yandex-sans"/>
          <w:color w:val="000000"/>
          <w:sz w:val="23"/>
          <w:szCs w:val="23"/>
        </w:rPr>
        <w:t xml:space="preserve"> - систем проверка надежности креплений внутренних и наружных блоков системы;</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осмотр состояний трубопроводов и термоизоляции;</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очистка теплообменников наружного и внутреннего блоков, лопастей вентиляторов от прессованной пыли;</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проверка герметичности холодильного контура, определение мест утечек;</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проверка уровня заполнения холодильного контура хладоном, при необходимости дозаправка;</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xml:space="preserve">- подтягивание резьбовых соединений электрических проводов на </w:t>
      </w:r>
      <w:proofErr w:type="spellStart"/>
      <w:r>
        <w:rPr>
          <w:rFonts w:ascii="yandex-sans" w:hAnsi="yandex-sans"/>
          <w:color w:val="000000"/>
          <w:sz w:val="23"/>
          <w:szCs w:val="23"/>
        </w:rPr>
        <w:t>клемных</w:t>
      </w:r>
      <w:proofErr w:type="spellEnd"/>
      <w:r>
        <w:rPr>
          <w:rFonts w:ascii="yandex-sans" w:hAnsi="yandex-sans"/>
          <w:color w:val="000000"/>
          <w:sz w:val="23"/>
          <w:szCs w:val="23"/>
        </w:rPr>
        <w:t xml:space="preserve"> коробках, а также проверка состояния контактов и предохранителей;</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замер напряжения электрического питания и проверка соответствия автоматов номинальному пусковому току электрического двигателя компрессора;</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очистка системы слива конденсата и фильтров внутреннего блока;</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проверка работоспособности электродвигателей компрессоров по пусковым и рабочим токам на подводящих проводниках;</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тестирование датчиков температуры;</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тестирование пульта управления по установке климатических параметров кондиционера;</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проверка правильности работы компрессора и холодильной системы в комплексе.</w:t>
      </w:r>
    </w:p>
    <w:p w:rsidR="00CA136C" w:rsidRDefault="00CA136C" w:rsidP="00CA136C">
      <w:pPr>
        <w:shd w:val="clear" w:color="auto" w:fill="FFFFFF"/>
        <w:rPr>
          <w:rFonts w:ascii="yandex-sans" w:hAnsi="yandex-sans"/>
          <w:color w:val="000000"/>
          <w:sz w:val="23"/>
          <w:szCs w:val="23"/>
        </w:rPr>
      </w:pPr>
    </w:p>
    <w:p w:rsidR="00CA136C" w:rsidRPr="0013797C" w:rsidRDefault="00CA136C" w:rsidP="00CA136C">
      <w:pPr>
        <w:shd w:val="clear" w:color="auto" w:fill="FFFFFF"/>
        <w:rPr>
          <w:rFonts w:ascii="yandex-sans" w:hAnsi="yandex-sans"/>
          <w:b/>
          <w:color w:val="000000"/>
          <w:sz w:val="23"/>
          <w:szCs w:val="23"/>
        </w:rPr>
      </w:pPr>
      <w:r w:rsidRPr="0013797C">
        <w:rPr>
          <w:rFonts w:ascii="yandex-sans" w:hAnsi="yandex-sans"/>
          <w:b/>
          <w:color w:val="000000"/>
          <w:sz w:val="23"/>
          <w:szCs w:val="23"/>
        </w:rPr>
        <w:t>Исполнитель обязуется:</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xml:space="preserve">- Осуществлять </w:t>
      </w:r>
      <w:proofErr w:type="gramStart"/>
      <w:r>
        <w:rPr>
          <w:rFonts w:ascii="yandex-sans" w:hAnsi="yandex-sans"/>
          <w:color w:val="000000"/>
          <w:sz w:val="23"/>
          <w:szCs w:val="23"/>
        </w:rPr>
        <w:t>технический</w:t>
      </w:r>
      <w:proofErr w:type="gramEnd"/>
      <w:r>
        <w:rPr>
          <w:rFonts w:ascii="yandex-sans" w:hAnsi="yandex-sans"/>
          <w:color w:val="000000"/>
          <w:sz w:val="23"/>
          <w:szCs w:val="23"/>
        </w:rPr>
        <w:t xml:space="preserve"> обслуживание </w:t>
      </w:r>
      <w:proofErr w:type="spellStart"/>
      <w:r>
        <w:rPr>
          <w:rFonts w:ascii="yandex-sans" w:hAnsi="yandex-sans"/>
          <w:color w:val="000000"/>
          <w:sz w:val="23"/>
          <w:szCs w:val="23"/>
        </w:rPr>
        <w:t>сплит-систем</w:t>
      </w:r>
      <w:proofErr w:type="spellEnd"/>
      <w:r>
        <w:rPr>
          <w:rFonts w:ascii="yandex-sans" w:hAnsi="yandex-sans"/>
          <w:color w:val="000000"/>
          <w:sz w:val="23"/>
          <w:szCs w:val="23"/>
        </w:rPr>
        <w:t xml:space="preserve">, по заявкам </w:t>
      </w:r>
      <w:proofErr w:type="spellStart"/>
      <w:r>
        <w:rPr>
          <w:rFonts w:ascii="yandex-sans" w:hAnsi="yandex-sans"/>
          <w:color w:val="000000"/>
          <w:sz w:val="23"/>
          <w:szCs w:val="23"/>
        </w:rPr>
        <w:t>Ззаказчика</w:t>
      </w:r>
      <w:proofErr w:type="spellEnd"/>
      <w:r>
        <w:rPr>
          <w:rFonts w:ascii="yandex-sans" w:hAnsi="yandex-sans"/>
          <w:color w:val="000000"/>
          <w:sz w:val="23"/>
          <w:szCs w:val="23"/>
        </w:rPr>
        <w:t>. Результаты проведенных работ оформляются актом на выполненные работы с подписями ответственных лиц со стороны Заказчика и Исполнителя.</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Осуществлять техническое обслуживание в соответствии с требованиями Заказчика.</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Результаты проведенных работ оформляются актом на выполненные работы с подписями</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ответственных лиц со стороны Заказчика и Исполнителя.</w:t>
      </w:r>
    </w:p>
    <w:p w:rsidR="00CA136C" w:rsidRDefault="00CA136C" w:rsidP="00CA136C">
      <w:pPr>
        <w:shd w:val="clear" w:color="auto" w:fill="FFFFFF"/>
        <w:jc w:val="both"/>
        <w:rPr>
          <w:rFonts w:ascii="yandex-sans" w:hAnsi="yandex-sans"/>
          <w:color w:val="000000"/>
          <w:sz w:val="23"/>
          <w:szCs w:val="23"/>
        </w:rPr>
      </w:pPr>
      <w:r>
        <w:rPr>
          <w:rFonts w:ascii="yandex-sans" w:hAnsi="yandex-sans"/>
          <w:color w:val="000000"/>
          <w:sz w:val="23"/>
          <w:szCs w:val="23"/>
        </w:rPr>
        <w:t>- Предоставить Заказчику контактную информацию Исполнителя для передачи заявок о</w:t>
      </w:r>
    </w:p>
    <w:p w:rsidR="00CA136C" w:rsidRDefault="00CA136C" w:rsidP="00CA136C">
      <w:pPr>
        <w:shd w:val="clear" w:color="auto" w:fill="FFFFFF"/>
        <w:jc w:val="both"/>
        <w:rPr>
          <w:rFonts w:ascii="yandex-sans" w:hAnsi="yandex-sans"/>
          <w:color w:val="000000"/>
          <w:sz w:val="23"/>
          <w:szCs w:val="23"/>
        </w:rPr>
      </w:pPr>
      <w:proofErr w:type="gramStart"/>
      <w:r>
        <w:rPr>
          <w:rFonts w:ascii="yandex-sans" w:hAnsi="yandex-sans"/>
          <w:color w:val="000000"/>
          <w:sz w:val="23"/>
          <w:szCs w:val="23"/>
        </w:rPr>
        <w:t>неисправностях</w:t>
      </w:r>
      <w:proofErr w:type="gramEnd"/>
      <w:r>
        <w:rPr>
          <w:rFonts w:ascii="yandex-sans" w:hAnsi="yandex-sans"/>
          <w:color w:val="000000"/>
          <w:sz w:val="23"/>
          <w:szCs w:val="23"/>
        </w:rPr>
        <w:t xml:space="preserve"> (сбоях) в работе </w:t>
      </w:r>
      <w:proofErr w:type="spellStart"/>
      <w:r>
        <w:rPr>
          <w:rFonts w:ascii="yandex-sans" w:hAnsi="yandex-sans"/>
          <w:color w:val="000000"/>
          <w:sz w:val="23"/>
          <w:szCs w:val="23"/>
        </w:rPr>
        <w:t>сплит-систем</w:t>
      </w:r>
      <w:proofErr w:type="spellEnd"/>
      <w:r>
        <w:rPr>
          <w:rFonts w:ascii="yandex-sans" w:hAnsi="yandex-sans"/>
          <w:color w:val="000000"/>
          <w:sz w:val="23"/>
          <w:szCs w:val="23"/>
        </w:rPr>
        <w:t>.</w:t>
      </w:r>
    </w:p>
    <w:p w:rsidR="00CA136C" w:rsidRDefault="00CA136C" w:rsidP="00CA136C">
      <w:pPr>
        <w:shd w:val="clear" w:color="auto" w:fill="FFFFFF"/>
        <w:rPr>
          <w:rFonts w:ascii="yandex-sans" w:hAnsi="yandex-sans"/>
          <w:color w:val="000000"/>
          <w:sz w:val="23"/>
          <w:szCs w:val="23"/>
        </w:rPr>
      </w:pPr>
      <w:r>
        <w:rPr>
          <w:snapToGrid w:val="0"/>
          <w:color w:val="000000"/>
        </w:rPr>
        <w:t xml:space="preserve">- </w:t>
      </w:r>
      <w:r>
        <w:rPr>
          <w:rFonts w:ascii="yandex-sans" w:hAnsi="yandex-sans"/>
          <w:color w:val="000000"/>
          <w:sz w:val="23"/>
          <w:szCs w:val="23"/>
        </w:rPr>
        <w:t>Принимать заявки о неисправностях (сбоях) в работе системы кондиционирования:</w:t>
      </w:r>
    </w:p>
    <w:p w:rsidR="00CA136C" w:rsidRDefault="00CA136C" w:rsidP="00CA136C">
      <w:pPr>
        <w:shd w:val="clear" w:color="auto" w:fill="FFFFFF"/>
        <w:rPr>
          <w:rFonts w:ascii="yandex-sans" w:hAnsi="yandex-sans"/>
          <w:color w:val="000000"/>
          <w:sz w:val="23"/>
          <w:szCs w:val="23"/>
        </w:rPr>
      </w:pPr>
      <w:r>
        <w:rPr>
          <w:rFonts w:ascii="yandex-sans" w:hAnsi="yandex-sans"/>
          <w:color w:val="000000"/>
          <w:sz w:val="23"/>
          <w:szCs w:val="23"/>
        </w:rPr>
        <w:t>Время оказания услуг – рабочие дни.</w:t>
      </w:r>
    </w:p>
    <w:p w:rsidR="00CA136C" w:rsidRDefault="00CA136C" w:rsidP="00CA136C">
      <w:pPr>
        <w:shd w:val="clear" w:color="auto" w:fill="FFFFFF"/>
        <w:rPr>
          <w:rFonts w:ascii="yandex-sans" w:hAnsi="yandex-sans"/>
          <w:color w:val="000000"/>
          <w:sz w:val="23"/>
          <w:szCs w:val="23"/>
        </w:rPr>
      </w:pPr>
      <w:r>
        <w:rPr>
          <w:rFonts w:ascii="yandex-sans" w:hAnsi="yandex-sans"/>
          <w:color w:val="000000"/>
          <w:sz w:val="23"/>
          <w:szCs w:val="23"/>
        </w:rPr>
        <w:t>Время реакции (исполнение задания) – не более 24 часов с момента получения</w:t>
      </w:r>
    </w:p>
    <w:p w:rsidR="00CA136C" w:rsidRDefault="00CA136C" w:rsidP="00CA136C">
      <w:pPr>
        <w:shd w:val="clear" w:color="auto" w:fill="FFFFFF"/>
        <w:rPr>
          <w:rFonts w:ascii="yandex-sans" w:hAnsi="yandex-sans"/>
          <w:color w:val="000000"/>
          <w:sz w:val="23"/>
          <w:szCs w:val="23"/>
        </w:rPr>
      </w:pPr>
      <w:r>
        <w:rPr>
          <w:rFonts w:ascii="yandex-sans" w:hAnsi="yandex-sans"/>
          <w:color w:val="000000"/>
          <w:sz w:val="23"/>
          <w:szCs w:val="23"/>
        </w:rPr>
        <w:t>заявки от Заказчика.</w:t>
      </w:r>
    </w:p>
    <w:p w:rsidR="00CA136C" w:rsidRDefault="00CA136C" w:rsidP="00CA136C">
      <w:pPr>
        <w:jc w:val="both"/>
        <w:rPr>
          <w:snapToGrid w:val="0"/>
          <w:color w:val="000000"/>
        </w:rPr>
      </w:pPr>
    </w:p>
    <w:p w:rsidR="00CA136C" w:rsidRDefault="00CA136C" w:rsidP="00CA136C">
      <w:pPr>
        <w:jc w:val="both"/>
        <w:rPr>
          <w:snapToGrid w:val="0"/>
          <w:color w:val="000000"/>
        </w:rPr>
      </w:pPr>
      <w:r>
        <w:rPr>
          <w:snapToGrid w:val="0"/>
          <w:color w:val="000000"/>
        </w:rPr>
        <w:t xml:space="preserve">Перечень </w:t>
      </w:r>
      <w:proofErr w:type="spellStart"/>
      <w:r>
        <w:rPr>
          <w:snapToGrid w:val="0"/>
          <w:color w:val="000000"/>
        </w:rPr>
        <w:t>сплит-систем</w:t>
      </w:r>
      <w:proofErr w:type="spellEnd"/>
      <w:r>
        <w:rPr>
          <w:snapToGrid w:val="0"/>
          <w:color w:val="000000"/>
        </w:rPr>
        <w:t xml:space="preserve">, </w:t>
      </w:r>
      <w:proofErr w:type="gramStart"/>
      <w:r>
        <w:rPr>
          <w:snapToGrid w:val="0"/>
          <w:color w:val="000000"/>
        </w:rPr>
        <w:t>размещенных</w:t>
      </w:r>
      <w:proofErr w:type="gramEnd"/>
      <w:r>
        <w:rPr>
          <w:snapToGrid w:val="0"/>
          <w:color w:val="000000"/>
        </w:rPr>
        <w:t xml:space="preserve"> в </w:t>
      </w:r>
      <w:r>
        <w:rPr>
          <w:sz w:val="22"/>
          <w:szCs w:val="22"/>
        </w:rPr>
        <w:t>Поликлинике</w:t>
      </w:r>
      <w:r w:rsidRPr="00C12EC2">
        <w:rPr>
          <w:sz w:val="22"/>
          <w:szCs w:val="22"/>
        </w:rPr>
        <w:t xml:space="preserve"> №2 на ст. Верхний Баскунчак</w:t>
      </w:r>
      <w:r>
        <w:rPr>
          <w:sz w:val="22"/>
          <w:szCs w:val="22"/>
        </w:rPr>
        <w:t xml:space="preserve">, </w:t>
      </w:r>
      <w:r w:rsidRPr="002F02D7">
        <w:rPr>
          <w:sz w:val="22"/>
          <w:szCs w:val="22"/>
        </w:rPr>
        <w:t xml:space="preserve">Астраханская область </w:t>
      </w:r>
      <w:proofErr w:type="spellStart"/>
      <w:r w:rsidRPr="002F02D7">
        <w:rPr>
          <w:sz w:val="22"/>
          <w:szCs w:val="22"/>
        </w:rPr>
        <w:t>Ахтубинский</w:t>
      </w:r>
      <w:proofErr w:type="spellEnd"/>
      <w:r w:rsidRPr="002F02D7">
        <w:rPr>
          <w:sz w:val="22"/>
          <w:szCs w:val="22"/>
        </w:rPr>
        <w:t xml:space="preserve"> район</w:t>
      </w:r>
      <w:r>
        <w:rPr>
          <w:sz w:val="22"/>
          <w:szCs w:val="22"/>
        </w:rPr>
        <w:t xml:space="preserve">, </w:t>
      </w:r>
      <w:r w:rsidRPr="002F02D7">
        <w:rPr>
          <w:sz w:val="22"/>
          <w:szCs w:val="22"/>
        </w:rPr>
        <w:t xml:space="preserve">п. </w:t>
      </w:r>
      <w:r>
        <w:rPr>
          <w:sz w:val="22"/>
          <w:szCs w:val="22"/>
        </w:rPr>
        <w:t>Верхний</w:t>
      </w:r>
      <w:r w:rsidRPr="002F02D7">
        <w:rPr>
          <w:sz w:val="22"/>
          <w:szCs w:val="22"/>
        </w:rPr>
        <w:t xml:space="preserve"> Баскунчак ул. </w:t>
      </w:r>
      <w:r>
        <w:rPr>
          <w:sz w:val="22"/>
          <w:szCs w:val="22"/>
        </w:rPr>
        <w:t>К. Маркса</w:t>
      </w:r>
      <w:r w:rsidRPr="002F02D7">
        <w:rPr>
          <w:sz w:val="22"/>
          <w:szCs w:val="22"/>
        </w:rPr>
        <w:t xml:space="preserve"> дом </w:t>
      </w:r>
      <w:r>
        <w:rPr>
          <w:sz w:val="22"/>
          <w:szCs w:val="22"/>
        </w:rPr>
        <w:t>10</w:t>
      </w:r>
      <w:r>
        <w:rPr>
          <w:snapToGrid w:val="0"/>
          <w:color w:val="000000"/>
        </w:rPr>
        <w:t>:</w:t>
      </w:r>
    </w:p>
    <w:p w:rsidR="00CA136C" w:rsidRDefault="00CA136C" w:rsidP="00CA136C">
      <w:pPr>
        <w:jc w:val="both"/>
        <w:rPr>
          <w:snapToGrid w:val="0"/>
          <w:color w:val="000000"/>
        </w:rPr>
      </w:pPr>
    </w:p>
    <w:tbl>
      <w:tblPr>
        <w:tblW w:w="10002" w:type="dxa"/>
        <w:tblInd w:w="-431" w:type="dxa"/>
        <w:tblLook w:val="04A0"/>
      </w:tblPr>
      <w:tblGrid>
        <w:gridCol w:w="458"/>
        <w:gridCol w:w="5050"/>
        <w:gridCol w:w="3428"/>
        <w:gridCol w:w="1066"/>
      </w:tblGrid>
      <w:tr w:rsidR="00CA136C" w:rsidRPr="00C22A7D" w:rsidTr="007175A6">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36C" w:rsidRPr="006315DE" w:rsidRDefault="00CA136C" w:rsidP="007175A6">
            <w:pPr>
              <w:jc w:val="center"/>
              <w:rPr>
                <w:b/>
                <w:bCs/>
                <w:szCs w:val="18"/>
              </w:rPr>
            </w:pPr>
            <w:r w:rsidRPr="006315DE">
              <w:rPr>
                <w:b/>
                <w:bCs/>
                <w:szCs w:val="18"/>
              </w:rPr>
              <w:t>№</w:t>
            </w:r>
          </w:p>
        </w:tc>
        <w:tc>
          <w:tcPr>
            <w:tcW w:w="5050" w:type="dxa"/>
            <w:tcBorders>
              <w:top w:val="single" w:sz="4" w:space="0" w:color="auto"/>
              <w:left w:val="nil"/>
              <w:bottom w:val="single" w:sz="4" w:space="0" w:color="auto"/>
              <w:right w:val="single" w:sz="4" w:space="0" w:color="auto"/>
            </w:tcBorders>
            <w:shd w:val="clear" w:color="auto" w:fill="auto"/>
            <w:noWrap/>
            <w:vAlign w:val="center"/>
            <w:hideMark/>
          </w:tcPr>
          <w:p w:rsidR="00CA136C" w:rsidRPr="006315DE" w:rsidRDefault="00CA136C" w:rsidP="007175A6">
            <w:pPr>
              <w:jc w:val="center"/>
              <w:rPr>
                <w:b/>
                <w:bCs/>
                <w:szCs w:val="18"/>
              </w:rPr>
            </w:pPr>
            <w:r>
              <w:rPr>
                <w:b/>
                <w:bCs/>
                <w:szCs w:val="18"/>
              </w:rPr>
              <w:t>Наименование оборудования</w:t>
            </w:r>
          </w:p>
        </w:tc>
        <w:tc>
          <w:tcPr>
            <w:tcW w:w="3428" w:type="dxa"/>
            <w:tcBorders>
              <w:top w:val="single" w:sz="4" w:space="0" w:color="auto"/>
              <w:left w:val="nil"/>
              <w:bottom w:val="single" w:sz="4" w:space="0" w:color="auto"/>
              <w:right w:val="single" w:sz="4" w:space="0" w:color="auto"/>
            </w:tcBorders>
            <w:shd w:val="clear" w:color="auto" w:fill="auto"/>
            <w:noWrap/>
            <w:vAlign w:val="center"/>
            <w:hideMark/>
          </w:tcPr>
          <w:p w:rsidR="00CA136C" w:rsidRPr="006315DE" w:rsidRDefault="00CA136C" w:rsidP="007175A6">
            <w:pPr>
              <w:jc w:val="center"/>
              <w:rPr>
                <w:b/>
                <w:bCs/>
                <w:szCs w:val="18"/>
              </w:rPr>
            </w:pPr>
            <w:r>
              <w:rPr>
                <w:b/>
                <w:bCs/>
                <w:szCs w:val="18"/>
              </w:rPr>
              <w:t>Марка оборудования</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A136C" w:rsidRPr="006315DE" w:rsidRDefault="00CA136C" w:rsidP="007175A6">
            <w:pPr>
              <w:jc w:val="center"/>
              <w:rPr>
                <w:b/>
                <w:bCs/>
                <w:szCs w:val="18"/>
              </w:rPr>
            </w:pPr>
            <w:r>
              <w:rPr>
                <w:b/>
                <w:bCs/>
                <w:szCs w:val="18"/>
              </w:rPr>
              <w:t>Кол-во, шт.</w:t>
            </w:r>
          </w:p>
        </w:tc>
      </w:tr>
      <w:tr w:rsidR="00CA136C" w:rsidRPr="00C22A7D" w:rsidTr="007175A6">
        <w:trPr>
          <w:trHeight w:val="240"/>
        </w:trPr>
        <w:tc>
          <w:tcPr>
            <w:tcW w:w="5508" w:type="dxa"/>
            <w:gridSpan w:val="2"/>
            <w:vMerge w:val="restart"/>
            <w:tcBorders>
              <w:top w:val="single" w:sz="4" w:space="0" w:color="auto"/>
              <w:left w:val="single" w:sz="4" w:space="0" w:color="auto"/>
              <w:right w:val="single" w:sz="4" w:space="0" w:color="auto"/>
            </w:tcBorders>
            <w:shd w:val="clear" w:color="auto" w:fill="auto"/>
            <w:noWrap/>
            <w:vAlign w:val="center"/>
          </w:tcPr>
          <w:p w:rsidR="00CA136C" w:rsidRPr="00C12EC2" w:rsidRDefault="00CA136C" w:rsidP="007175A6">
            <w:pPr>
              <w:rPr>
                <w:bCs/>
              </w:rPr>
            </w:pPr>
            <w:proofErr w:type="gramStart"/>
            <w:r w:rsidRPr="00C12EC2">
              <w:rPr>
                <w:bCs/>
              </w:rPr>
              <w:t>Сплит-система бытовая (внутренний и</w:t>
            </w:r>
            <w:proofErr w:type="gramEnd"/>
          </w:p>
          <w:p w:rsidR="00CA136C" w:rsidRPr="006315DE" w:rsidRDefault="00CA136C" w:rsidP="007175A6">
            <w:pPr>
              <w:rPr>
                <w:bCs/>
              </w:rPr>
            </w:pPr>
            <w:r w:rsidRPr="00C12EC2">
              <w:rPr>
                <w:bCs/>
              </w:rPr>
              <w:t>наружный блок)</w:t>
            </w:r>
          </w:p>
        </w:tc>
        <w:tc>
          <w:tcPr>
            <w:tcW w:w="3428" w:type="dxa"/>
            <w:tcBorders>
              <w:top w:val="single" w:sz="4" w:space="0" w:color="auto"/>
              <w:left w:val="nil"/>
              <w:bottom w:val="single" w:sz="4" w:space="0" w:color="auto"/>
              <w:right w:val="single" w:sz="4" w:space="0" w:color="auto"/>
            </w:tcBorders>
            <w:shd w:val="clear" w:color="auto" w:fill="auto"/>
            <w:noWrap/>
            <w:vAlign w:val="center"/>
          </w:tcPr>
          <w:p w:rsidR="00CA136C" w:rsidRPr="00C12EC2" w:rsidRDefault="00CA136C" w:rsidP="007175A6">
            <w:pPr>
              <w:jc w:val="center"/>
              <w:rPr>
                <w:bCs/>
                <w:lang w:val="en-US"/>
              </w:rPr>
            </w:pPr>
            <w:r>
              <w:rPr>
                <w:bCs/>
                <w:lang w:val="en-US"/>
              </w:rPr>
              <w:t>JAX</w:t>
            </w:r>
          </w:p>
        </w:tc>
        <w:tc>
          <w:tcPr>
            <w:tcW w:w="1066" w:type="dxa"/>
            <w:tcBorders>
              <w:top w:val="single" w:sz="4" w:space="0" w:color="auto"/>
              <w:left w:val="nil"/>
              <w:bottom w:val="single" w:sz="4" w:space="0" w:color="auto"/>
              <w:right w:val="single" w:sz="4" w:space="0" w:color="auto"/>
            </w:tcBorders>
            <w:shd w:val="clear" w:color="auto" w:fill="auto"/>
            <w:noWrap/>
            <w:vAlign w:val="center"/>
          </w:tcPr>
          <w:p w:rsidR="00CA136C" w:rsidRPr="00C12EC2" w:rsidRDefault="00CA136C" w:rsidP="007175A6">
            <w:pPr>
              <w:jc w:val="center"/>
              <w:rPr>
                <w:bCs/>
                <w:lang w:val="en-US"/>
              </w:rPr>
            </w:pPr>
            <w:r>
              <w:rPr>
                <w:bCs/>
                <w:lang w:val="en-US"/>
              </w:rPr>
              <w:t>5</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hideMark/>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AVEX-09</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C12EC2" w:rsidRDefault="00CA136C" w:rsidP="007175A6">
            <w:pPr>
              <w:jc w:val="center"/>
              <w:rPr>
                <w:lang w:val="en-US"/>
              </w:rPr>
            </w:pPr>
            <w:r>
              <w:rPr>
                <w:lang w:val="en-US"/>
              </w:rPr>
              <w:t>3</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hideMark/>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RODA</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C12EC2" w:rsidRDefault="00CA136C" w:rsidP="007175A6">
            <w:pPr>
              <w:jc w:val="center"/>
              <w:rPr>
                <w:lang w:val="en-US"/>
              </w:rPr>
            </w:pPr>
            <w:r>
              <w:rPr>
                <w:lang w:val="en-US"/>
              </w:rPr>
              <w:t>8</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hideMark/>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SAKATA</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C12EC2" w:rsidRDefault="00CA136C" w:rsidP="007175A6">
            <w:pPr>
              <w:jc w:val="center"/>
              <w:rPr>
                <w:lang w:val="en-US"/>
              </w:rPr>
            </w:pPr>
            <w:r>
              <w:rPr>
                <w:lang w:val="en-US"/>
              </w:rPr>
              <w:t>2</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hideMark/>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SATURN</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C12EC2" w:rsidRDefault="00CA136C" w:rsidP="007175A6">
            <w:pPr>
              <w:jc w:val="center"/>
              <w:rPr>
                <w:lang w:val="en-US"/>
              </w:rPr>
            </w:pPr>
            <w:r>
              <w:rPr>
                <w:lang w:val="en-US"/>
              </w:rPr>
              <w:t>1</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AVEX-07</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3464EC" w:rsidRDefault="00CA136C" w:rsidP="007175A6">
            <w:pPr>
              <w:jc w:val="center"/>
              <w:rPr>
                <w:lang w:val="en-US"/>
              </w:rPr>
            </w:pPr>
            <w:r>
              <w:rPr>
                <w:lang w:val="en-US"/>
              </w:rPr>
              <w:t>15</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STAR WIND</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3464EC" w:rsidRDefault="00CA136C" w:rsidP="007175A6">
            <w:pPr>
              <w:jc w:val="center"/>
              <w:rPr>
                <w:lang w:val="en-US"/>
              </w:rPr>
            </w:pPr>
            <w:r>
              <w:rPr>
                <w:lang w:val="en-US"/>
              </w:rPr>
              <w:t>1</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BALLU-BRAVO</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3464EC" w:rsidRDefault="00CA136C" w:rsidP="007175A6">
            <w:pPr>
              <w:jc w:val="center"/>
              <w:rPr>
                <w:lang w:val="en-US"/>
              </w:rPr>
            </w:pPr>
            <w:r>
              <w:rPr>
                <w:lang w:val="en-US"/>
              </w:rPr>
              <w:t>1</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6315DE" w:rsidRDefault="00CA136C" w:rsidP="007175A6">
            <w:pPr>
              <w:jc w:val="center"/>
              <w:rPr>
                <w:bCs/>
              </w:rPr>
            </w:pPr>
            <w:r>
              <w:rPr>
                <w:bCs/>
                <w:lang w:val="en-US"/>
              </w:rPr>
              <w:t>BALLU-OLYMP</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3464EC" w:rsidRDefault="00CA136C" w:rsidP="007175A6">
            <w:pPr>
              <w:jc w:val="center"/>
              <w:rPr>
                <w:lang w:val="en-US"/>
              </w:rPr>
            </w:pPr>
            <w:r>
              <w:rPr>
                <w:lang w:val="en-US"/>
              </w:rPr>
              <w:t>1</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ELENBERG</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3464EC" w:rsidRDefault="00CA136C" w:rsidP="007175A6">
            <w:pPr>
              <w:jc w:val="center"/>
              <w:rPr>
                <w:lang w:val="en-US"/>
              </w:rPr>
            </w:pPr>
            <w:r>
              <w:rPr>
                <w:lang w:val="en-US"/>
              </w:rPr>
              <w:t>1</w:t>
            </w:r>
          </w:p>
        </w:tc>
      </w:tr>
      <w:tr w:rsidR="00CA136C" w:rsidRPr="00C22A7D" w:rsidTr="007175A6">
        <w:trPr>
          <w:trHeight w:val="255"/>
        </w:trPr>
        <w:tc>
          <w:tcPr>
            <w:tcW w:w="5508" w:type="dxa"/>
            <w:gridSpan w:val="2"/>
            <w:vMerge/>
            <w:tcBorders>
              <w:left w:val="single" w:sz="4" w:space="0" w:color="auto"/>
              <w:right w:val="single" w:sz="4" w:space="0" w:color="auto"/>
            </w:tcBorders>
            <w:shd w:val="clear" w:color="auto" w:fill="auto"/>
            <w:noWrap/>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AUX</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3464EC" w:rsidRDefault="00CA136C" w:rsidP="007175A6">
            <w:pPr>
              <w:jc w:val="center"/>
              <w:rPr>
                <w:lang w:val="en-US"/>
              </w:rPr>
            </w:pPr>
            <w:r>
              <w:rPr>
                <w:lang w:val="en-US"/>
              </w:rPr>
              <w:t>1</w:t>
            </w:r>
          </w:p>
        </w:tc>
      </w:tr>
      <w:tr w:rsidR="00CA136C" w:rsidRPr="00C22A7D" w:rsidTr="007175A6">
        <w:trPr>
          <w:trHeight w:val="255"/>
        </w:trPr>
        <w:tc>
          <w:tcPr>
            <w:tcW w:w="5508" w:type="dxa"/>
            <w:gridSpan w:val="2"/>
            <w:vMerge/>
            <w:tcBorders>
              <w:left w:val="single" w:sz="4" w:space="0" w:color="auto"/>
              <w:bottom w:val="single" w:sz="4" w:space="0" w:color="auto"/>
              <w:right w:val="single" w:sz="4" w:space="0" w:color="auto"/>
            </w:tcBorders>
            <w:shd w:val="clear" w:color="auto" w:fill="auto"/>
            <w:noWrap/>
          </w:tcPr>
          <w:p w:rsidR="00CA136C" w:rsidRPr="006315DE" w:rsidRDefault="00CA136C" w:rsidP="007175A6">
            <w:pPr>
              <w:rPr>
                <w:bCs/>
              </w:rPr>
            </w:pPr>
          </w:p>
        </w:tc>
        <w:tc>
          <w:tcPr>
            <w:tcW w:w="3428" w:type="dxa"/>
            <w:tcBorders>
              <w:top w:val="single" w:sz="4" w:space="0" w:color="auto"/>
              <w:left w:val="single" w:sz="4" w:space="0" w:color="auto"/>
              <w:bottom w:val="single" w:sz="4" w:space="0" w:color="auto"/>
              <w:right w:val="single" w:sz="4" w:space="0" w:color="000000"/>
            </w:tcBorders>
            <w:shd w:val="clear" w:color="auto" w:fill="auto"/>
            <w:noWrap/>
          </w:tcPr>
          <w:p w:rsidR="00CA136C" w:rsidRPr="00C12EC2" w:rsidRDefault="00CA136C" w:rsidP="007175A6">
            <w:pPr>
              <w:jc w:val="center"/>
              <w:rPr>
                <w:bCs/>
                <w:lang w:val="en-US"/>
              </w:rPr>
            </w:pPr>
            <w:r>
              <w:rPr>
                <w:bCs/>
                <w:lang w:val="en-US"/>
              </w:rPr>
              <w:t>DREI</w:t>
            </w:r>
          </w:p>
        </w:tc>
        <w:tc>
          <w:tcPr>
            <w:tcW w:w="1066" w:type="dxa"/>
            <w:tcBorders>
              <w:top w:val="single" w:sz="4" w:space="0" w:color="auto"/>
              <w:left w:val="nil"/>
              <w:bottom w:val="single" w:sz="4" w:space="0" w:color="auto"/>
              <w:right w:val="single" w:sz="4" w:space="0" w:color="auto"/>
            </w:tcBorders>
            <w:shd w:val="clear" w:color="auto" w:fill="auto"/>
            <w:noWrap/>
          </w:tcPr>
          <w:p w:rsidR="00CA136C" w:rsidRPr="003464EC" w:rsidRDefault="00CA136C" w:rsidP="007175A6">
            <w:pPr>
              <w:jc w:val="center"/>
              <w:rPr>
                <w:lang w:val="en-US"/>
              </w:rPr>
            </w:pPr>
            <w:r>
              <w:rPr>
                <w:lang w:val="en-US"/>
              </w:rPr>
              <w:t>1</w:t>
            </w:r>
          </w:p>
        </w:tc>
      </w:tr>
    </w:tbl>
    <w:p w:rsidR="00CA136C" w:rsidRDefault="00CA136C" w:rsidP="00CA136C">
      <w:pPr>
        <w:jc w:val="both"/>
        <w:rPr>
          <w:snapToGrid w:val="0"/>
          <w:color w:val="000000"/>
        </w:rPr>
      </w:pPr>
    </w:p>
    <w:p w:rsidR="00CA136C" w:rsidRDefault="00CA136C" w:rsidP="00CA136C">
      <w:pPr>
        <w:pStyle w:val="ConsPlusNormal"/>
        <w:widowControl/>
        <w:tabs>
          <w:tab w:val="left" w:pos="1695"/>
        </w:tabs>
        <w:ind w:firstLine="0"/>
        <w:jc w:val="both"/>
        <w:rPr>
          <w:rFonts w:ascii="Times New Roman" w:hAnsi="Times New Roman" w:cs="Times New Roman"/>
          <w:b/>
          <w:sz w:val="24"/>
          <w:szCs w:val="24"/>
        </w:rPr>
      </w:pPr>
    </w:p>
    <w:p w:rsidR="00CA136C" w:rsidRDefault="00CA136C" w:rsidP="00CA136C">
      <w:pPr>
        <w:pStyle w:val="a5"/>
        <w:rPr>
          <w:b/>
          <w:bCs/>
          <w:u w:val="single"/>
        </w:rPr>
      </w:pPr>
    </w:p>
    <w:p w:rsidR="00CA136C" w:rsidRDefault="00CA136C" w:rsidP="00CA136C">
      <w:pPr>
        <w:jc w:val="both"/>
        <w:rPr>
          <w:snapToGrid w:val="0"/>
          <w:color w:val="000000"/>
        </w:rPr>
      </w:pPr>
      <w:r>
        <w:rPr>
          <w:snapToGrid w:val="0"/>
          <w:color w:val="000000"/>
        </w:rPr>
        <w:t xml:space="preserve">Перечень </w:t>
      </w:r>
      <w:proofErr w:type="spellStart"/>
      <w:r>
        <w:rPr>
          <w:snapToGrid w:val="0"/>
          <w:color w:val="000000"/>
        </w:rPr>
        <w:t>сплит-систем</w:t>
      </w:r>
      <w:proofErr w:type="spellEnd"/>
      <w:r>
        <w:rPr>
          <w:snapToGrid w:val="0"/>
          <w:color w:val="000000"/>
        </w:rPr>
        <w:t xml:space="preserve">, </w:t>
      </w:r>
      <w:proofErr w:type="gramStart"/>
      <w:r>
        <w:rPr>
          <w:snapToGrid w:val="0"/>
          <w:color w:val="000000"/>
        </w:rPr>
        <w:t>размещенных</w:t>
      </w:r>
      <w:proofErr w:type="gramEnd"/>
      <w:r>
        <w:rPr>
          <w:snapToGrid w:val="0"/>
          <w:color w:val="000000"/>
        </w:rPr>
        <w:t xml:space="preserve"> в </w:t>
      </w:r>
      <w:r w:rsidRPr="003464EC">
        <w:rPr>
          <w:bCs/>
          <w:sz w:val="22"/>
          <w:szCs w:val="22"/>
        </w:rPr>
        <w:t>Амбулатори</w:t>
      </w:r>
      <w:r>
        <w:rPr>
          <w:bCs/>
          <w:sz w:val="22"/>
          <w:szCs w:val="22"/>
        </w:rPr>
        <w:t>и</w:t>
      </w:r>
      <w:r w:rsidRPr="003464EC">
        <w:rPr>
          <w:bCs/>
          <w:sz w:val="22"/>
          <w:szCs w:val="22"/>
        </w:rPr>
        <w:t xml:space="preserve"> на станции Нижний Баскунчак,</w:t>
      </w:r>
      <w:r w:rsidRPr="003464EC">
        <w:rPr>
          <w:b/>
          <w:bCs/>
          <w:sz w:val="22"/>
          <w:szCs w:val="22"/>
        </w:rPr>
        <w:t xml:space="preserve"> </w:t>
      </w:r>
      <w:r w:rsidRPr="003464EC">
        <w:rPr>
          <w:sz w:val="22"/>
          <w:szCs w:val="22"/>
        </w:rPr>
        <w:t xml:space="preserve">Астраханская область </w:t>
      </w:r>
      <w:proofErr w:type="spellStart"/>
      <w:r w:rsidRPr="003464EC">
        <w:rPr>
          <w:sz w:val="22"/>
          <w:szCs w:val="22"/>
        </w:rPr>
        <w:t>Ахтубинский</w:t>
      </w:r>
      <w:proofErr w:type="spellEnd"/>
      <w:r w:rsidRPr="003464EC">
        <w:rPr>
          <w:sz w:val="22"/>
          <w:szCs w:val="22"/>
        </w:rPr>
        <w:t xml:space="preserve"> район, п. Нижний Баскунчак ул. Джамбула дом 28</w:t>
      </w:r>
      <w:r>
        <w:rPr>
          <w:snapToGrid w:val="0"/>
          <w:color w:val="000000"/>
        </w:rPr>
        <w:t>:</w:t>
      </w:r>
    </w:p>
    <w:p w:rsidR="00CA136C" w:rsidRDefault="00CA136C" w:rsidP="00CA136C">
      <w:pPr>
        <w:jc w:val="both"/>
        <w:rPr>
          <w:snapToGrid w:val="0"/>
          <w:color w:val="000000"/>
        </w:rPr>
      </w:pPr>
    </w:p>
    <w:tbl>
      <w:tblPr>
        <w:tblW w:w="100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5050"/>
        <w:gridCol w:w="3428"/>
        <w:gridCol w:w="1066"/>
      </w:tblGrid>
      <w:tr w:rsidR="00CA136C" w:rsidRPr="00C22A7D" w:rsidTr="007175A6">
        <w:trPr>
          <w:trHeight w:val="240"/>
        </w:trPr>
        <w:tc>
          <w:tcPr>
            <w:tcW w:w="458" w:type="dxa"/>
            <w:shd w:val="clear" w:color="auto" w:fill="auto"/>
            <w:noWrap/>
            <w:vAlign w:val="center"/>
            <w:hideMark/>
          </w:tcPr>
          <w:p w:rsidR="00CA136C" w:rsidRPr="006315DE" w:rsidRDefault="00CA136C" w:rsidP="007175A6">
            <w:pPr>
              <w:jc w:val="center"/>
              <w:rPr>
                <w:b/>
                <w:bCs/>
                <w:szCs w:val="18"/>
              </w:rPr>
            </w:pPr>
            <w:r w:rsidRPr="006315DE">
              <w:rPr>
                <w:b/>
                <w:bCs/>
                <w:szCs w:val="18"/>
              </w:rPr>
              <w:t>№</w:t>
            </w:r>
          </w:p>
        </w:tc>
        <w:tc>
          <w:tcPr>
            <w:tcW w:w="5050" w:type="dxa"/>
            <w:shd w:val="clear" w:color="auto" w:fill="auto"/>
            <w:noWrap/>
            <w:vAlign w:val="center"/>
            <w:hideMark/>
          </w:tcPr>
          <w:p w:rsidR="00CA136C" w:rsidRPr="006315DE" w:rsidRDefault="00CA136C" w:rsidP="007175A6">
            <w:pPr>
              <w:jc w:val="center"/>
              <w:rPr>
                <w:b/>
                <w:bCs/>
                <w:szCs w:val="18"/>
              </w:rPr>
            </w:pPr>
            <w:r>
              <w:rPr>
                <w:b/>
                <w:bCs/>
                <w:szCs w:val="18"/>
              </w:rPr>
              <w:t>Наименование оборудования</w:t>
            </w:r>
          </w:p>
        </w:tc>
        <w:tc>
          <w:tcPr>
            <w:tcW w:w="3428" w:type="dxa"/>
            <w:shd w:val="clear" w:color="auto" w:fill="auto"/>
            <w:noWrap/>
            <w:vAlign w:val="center"/>
            <w:hideMark/>
          </w:tcPr>
          <w:p w:rsidR="00CA136C" w:rsidRPr="006315DE" w:rsidRDefault="00CA136C" w:rsidP="007175A6">
            <w:pPr>
              <w:jc w:val="center"/>
              <w:rPr>
                <w:b/>
                <w:bCs/>
                <w:szCs w:val="18"/>
              </w:rPr>
            </w:pPr>
            <w:r>
              <w:rPr>
                <w:b/>
                <w:bCs/>
                <w:szCs w:val="18"/>
              </w:rPr>
              <w:t>Марка оборудования</w:t>
            </w:r>
          </w:p>
        </w:tc>
        <w:tc>
          <w:tcPr>
            <w:tcW w:w="1066" w:type="dxa"/>
            <w:shd w:val="clear" w:color="auto" w:fill="auto"/>
            <w:noWrap/>
            <w:vAlign w:val="center"/>
            <w:hideMark/>
          </w:tcPr>
          <w:p w:rsidR="00CA136C" w:rsidRPr="006315DE" w:rsidRDefault="00CA136C" w:rsidP="007175A6">
            <w:pPr>
              <w:jc w:val="center"/>
              <w:rPr>
                <w:b/>
                <w:bCs/>
                <w:szCs w:val="18"/>
              </w:rPr>
            </w:pPr>
            <w:r>
              <w:rPr>
                <w:b/>
                <w:bCs/>
                <w:szCs w:val="18"/>
              </w:rPr>
              <w:t>Кол-во, шт.</w:t>
            </w:r>
          </w:p>
        </w:tc>
      </w:tr>
      <w:tr w:rsidR="00CA136C" w:rsidRPr="00C22A7D" w:rsidTr="007175A6">
        <w:trPr>
          <w:trHeight w:val="240"/>
        </w:trPr>
        <w:tc>
          <w:tcPr>
            <w:tcW w:w="5508" w:type="dxa"/>
            <w:gridSpan w:val="2"/>
            <w:vMerge w:val="restart"/>
            <w:shd w:val="clear" w:color="auto" w:fill="auto"/>
            <w:noWrap/>
            <w:vAlign w:val="center"/>
          </w:tcPr>
          <w:p w:rsidR="00CA136C" w:rsidRPr="00C12EC2" w:rsidRDefault="00CA136C" w:rsidP="007175A6">
            <w:pPr>
              <w:rPr>
                <w:bCs/>
              </w:rPr>
            </w:pPr>
            <w:proofErr w:type="gramStart"/>
            <w:r w:rsidRPr="00C12EC2">
              <w:rPr>
                <w:bCs/>
              </w:rPr>
              <w:t>Сплит-система бытовая (внутренний и</w:t>
            </w:r>
            <w:proofErr w:type="gramEnd"/>
          </w:p>
          <w:p w:rsidR="00CA136C" w:rsidRPr="006315DE" w:rsidRDefault="00CA136C" w:rsidP="007175A6">
            <w:pPr>
              <w:rPr>
                <w:bCs/>
              </w:rPr>
            </w:pPr>
            <w:r w:rsidRPr="00C12EC2">
              <w:rPr>
                <w:bCs/>
              </w:rPr>
              <w:t>наружный блок)</w:t>
            </w:r>
          </w:p>
        </w:tc>
        <w:tc>
          <w:tcPr>
            <w:tcW w:w="3428" w:type="dxa"/>
            <w:shd w:val="clear" w:color="auto" w:fill="auto"/>
            <w:noWrap/>
            <w:vAlign w:val="center"/>
          </w:tcPr>
          <w:p w:rsidR="00CA136C" w:rsidRPr="003464EC" w:rsidRDefault="00CA136C" w:rsidP="007175A6">
            <w:pPr>
              <w:jc w:val="center"/>
              <w:rPr>
                <w:bCs/>
              </w:rPr>
            </w:pPr>
            <w:r>
              <w:rPr>
                <w:bCs/>
                <w:lang w:val="en-US"/>
              </w:rPr>
              <w:t>RODA</w:t>
            </w:r>
            <w:r>
              <w:rPr>
                <w:bCs/>
              </w:rPr>
              <w:t>-09</w:t>
            </w:r>
          </w:p>
        </w:tc>
        <w:tc>
          <w:tcPr>
            <w:tcW w:w="1066" w:type="dxa"/>
            <w:shd w:val="clear" w:color="auto" w:fill="auto"/>
            <w:noWrap/>
            <w:vAlign w:val="center"/>
          </w:tcPr>
          <w:p w:rsidR="00CA136C" w:rsidRPr="003464EC" w:rsidRDefault="00CA136C" w:rsidP="007175A6">
            <w:pPr>
              <w:jc w:val="center"/>
              <w:rPr>
                <w:bCs/>
              </w:rPr>
            </w:pPr>
            <w:r>
              <w:rPr>
                <w:bCs/>
              </w:rPr>
              <w:t>3</w:t>
            </w:r>
          </w:p>
        </w:tc>
      </w:tr>
      <w:tr w:rsidR="00CA136C" w:rsidRPr="00C22A7D" w:rsidTr="007175A6">
        <w:trPr>
          <w:trHeight w:val="255"/>
        </w:trPr>
        <w:tc>
          <w:tcPr>
            <w:tcW w:w="5508" w:type="dxa"/>
            <w:gridSpan w:val="2"/>
            <w:vMerge/>
            <w:shd w:val="clear" w:color="auto" w:fill="auto"/>
            <w:noWrap/>
            <w:hideMark/>
          </w:tcPr>
          <w:p w:rsidR="00CA136C" w:rsidRPr="006315DE" w:rsidRDefault="00CA136C" w:rsidP="007175A6">
            <w:pPr>
              <w:rPr>
                <w:bCs/>
              </w:rPr>
            </w:pPr>
          </w:p>
        </w:tc>
        <w:tc>
          <w:tcPr>
            <w:tcW w:w="3428" w:type="dxa"/>
            <w:shd w:val="clear" w:color="auto" w:fill="auto"/>
            <w:noWrap/>
          </w:tcPr>
          <w:p w:rsidR="00CA136C" w:rsidRPr="00C12EC2" w:rsidRDefault="00CA136C" w:rsidP="007175A6">
            <w:pPr>
              <w:jc w:val="center"/>
              <w:rPr>
                <w:bCs/>
                <w:lang w:val="en-US"/>
              </w:rPr>
            </w:pPr>
            <w:r>
              <w:rPr>
                <w:bCs/>
                <w:lang w:val="en-US"/>
              </w:rPr>
              <w:t>Neoclima-09</w:t>
            </w:r>
          </w:p>
        </w:tc>
        <w:tc>
          <w:tcPr>
            <w:tcW w:w="1066" w:type="dxa"/>
            <w:shd w:val="clear" w:color="auto" w:fill="auto"/>
            <w:noWrap/>
          </w:tcPr>
          <w:p w:rsidR="00CA136C" w:rsidRPr="00C12EC2" w:rsidRDefault="00CA136C" w:rsidP="007175A6">
            <w:pPr>
              <w:jc w:val="center"/>
              <w:rPr>
                <w:lang w:val="en-US"/>
              </w:rPr>
            </w:pPr>
            <w:r>
              <w:rPr>
                <w:lang w:val="en-US"/>
              </w:rPr>
              <w:t>4</w:t>
            </w:r>
          </w:p>
        </w:tc>
      </w:tr>
      <w:tr w:rsidR="00CA136C" w:rsidRPr="00C22A7D" w:rsidTr="007175A6">
        <w:trPr>
          <w:trHeight w:val="255"/>
        </w:trPr>
        <w:tc>
          <w:tcPr>
            <w:tcW w:w="5508" w:type="dxa"/>
            <w:gridSpan w:val="2"/>
            <w:vMerge/>
            <w:shd w:val="clear" w:color="auto" w:fill="auto"/>
            <w:noWrap/>
            <w:hideMark/>
          </w:tcPr>
          <w:p w:rsidR="00CA136C" w:rsidRPr="006315DE" w:rsidRDefault="00CA136C" w:rsidP="007175A6">
            <w:pPr>
              <w:rPr>
                <w:bCs/>
              </w:rPr>
            </w:pPr>
          </w:p>
        </w:tc>
        <w:tc>
          <w:tcPr>
            <w:tcW w:w="3428" w:type="dxa"/>
            <w:shd w:val="clear" w:color="auto" w:fill="auto"/>
            <w:noWrap/>
          </w:tcPr>
          <w:p w:rsidR="00CA136C" w:rsidRPr="00C12EC2" w:rsidRDefault="00CA136C" w:rsidP="007175A6">
            <w:pPr>
              <w:jc w:val="center"/>
              <w:rPr>
                <w:bCs/>
                <w:lang w:val="en-US"/>
              </w:rPr>
            </w:pPr>
            <w:r>
              <w:rPr>
                <w:bCs/>
                <w:lang w:val="en-US"/>
              </w:rPr>
              <w:t>SATURN-09</w:t>
            </w:r>
          </w:p>
        </w:tc>
        <w:tc>
          <w:tcPr>
            <w:tcW w:w="1066" w:type="dxa"/>
            <w:shd w:val="clear" w:color="auto" w:fill="auto"/>
            <w:noWrap/>
          </w:tcPr>
          <w:p w:rsidR="00CA136C" w:rsidRPr="00C12EC2" w:rsidRDefault="00CA136C" w:rsidP="007175A6">
            <w:pPr>
              <w:jc w:val="center"/>
              <w:rPr>
                <w:lang w:val="en-US"/>
              </w:rPr>
            </w:pPr>
            <w:r>
              <w:rPr>
                <w:lang w:val="en-US"/>
              </w:rPr>
              <w:t>1</w:t>
            </w:r>
          </w:p>
        </w:tc>
      </w:tr>
    </w:tbl>
    <w:p w:rsidR="002B33A1"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C165C1" w:rsidP="00CA136C">
            <w:pPr>
              <w:jc w:val="both"/>
              <w:rPr>
                <w:sz w:val="22"/>
                <w:szCs w:val="22"/>
              </w:rPr>
            </w:pPr>
            <w:r w:rsidRPr="00B95EC6">
              <w:rPr>
                <w:sz w:val="22"/>
                <w:szCs w:val="22"/>
              </w:rPr>
              <w:t xml:space="preserve">_________________/ </w:t>
            </w:r>
            <w:r w:rsidR="00CA136C">
              <w:rPr>
                <w:sz w:val="22"/>
                <w:szCs w:val="22"/>
              </w:rPr>
              <w:t>_______________</w:t>
            </w:r>
            <w:r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535EC8" w:rsidTr="003F17D3">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tcPr>
          <w:p w:rsidR="00535EC8" w:rsidRDefault="00535EC8" w:rsidP="00CA136C">
            <w:pPr>
              <w:jc w:val="both"/>
            </w:pPr>
            <w:r>
              <w:t xml:space="preserve">Техническое обслуживание </w:t>
            </w:r>
            <w:proofErr w:type="spellStart"/>
            <w:r w:rsidR="00CA136C">
              <w:t>сплит-систем</w:t>
            </w:r>
            <w:proofErr w:type="spellEnd"/>
            <w:r>
              <w:t xml:space="preserve"> </w:t>
            </w:r>
          </w:p>
        </w:tc>
        <w:tc>
          <w:tcPr>
            <w:tcW w:w="788"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535EC8" w:rsidP="00C165C1">
            <w:pPr>
              <w:spacing w:line="276" w:lineRule="auto"/>
              <w:jc w:val="both"/>
            </w:pPr>
            <w:r w:rsidRPr="00C165C1">
              <w:t>с м</w:t>
            </w:r>
            <w:r>
              <w:t>омента заключения договора по 31</w:t>
            </w:r>
            <w:r w:rsidRPr="00C165C1">
              <w:t>.12.2019г.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535EC8" w:rsidP="00535EC8">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r w:rsidR="00CA136C">
              <w:rPr>
                <w:sz w:val="24"/>
                <w:szCs w:val="24"/>
              </w:rPr>
              <w:t xml:space="preserve">________ (__________________) рублей </w:t>
            </w:r>
            <w:proofErr w:type="spellStart"/>
            <w:r w:rsidR="00CA136C">
              <w:rPr>
                <w:sz w:val="24"/>
                <w:szCs w:val="24"/>
              </w:rPr>
              <w:t>__копеек</w:t>
            </w:r>
            <w:proofErr w:type="spellEnd"/>
            <w:r w:rsidR="00CA136C">
              <w:rPr>
                <w:sz w:val="24"/>
                <w:szCs w:val="24"/>
              </w:rPr>
              <w:t>,</w:t>
            </w:r>
            <w:r w:rsidR="00CA136C" w:rsidRPr="00275AB1">
              <w:rPr>
                <w:sz w:val="24"/>
                <w:szCs w:val="24"/>
              </w:rPr>
              <w:t xml:space="preserve"> НДС</w:t>
            </w:r>
            <w:r w:rsidR="00CA136C">
              <w:rPr>
                <w:sz w:val="24"/>
                <w:szCs w:val="24"/>
              </w:rPr>
              <w:t>________/</w:t>
            </w:r>
            <w:proofErr w:type="gramStart"/>
            <w:r w:rsidR="00CA136C">
              <w:rPr>
                <w:sz w:val="24"/>
                <w:szCs w:val="24"/>
              </w:rPr>
              <w:t>НДС</w:t>
            </w:r>
            <w:proofErr w:type="gramEnd"/>
            <w:r w:rsidR="00CA136C" w:rsidRPr="00275AB1">
              <w:rPr>
                <w:sz w:val="24"/>
                <w:szCs w:val="24"/>
              </w:rPr>
              <w:t xml:space="preserve"> не облагается (</w:t>
            </w:r>
            <w:proofErr w:type="spellStart"/>
            <w:r w:rsidR="00CA136C">
              <w:rPr>
                <w:sz w:val="24"/>
                <w:szCs w:val="24"/>
              </w:rPr>
              <w:t>основание___________</w:t>
            </w:r>
            <w:proofErr w:type="spellEnd"/>
            <w:r w:rsidR="00CA136C" w:rsidRPr="00275AB1">
              <w:rPr>
                <w:sz w:val="24"/>
                <w:szCs w:val="24"/>
              </w:rPr>
              <w:t>)</w:t>
            </w:r>
            <w:r w:rsidR="00CA136C">
              <w:rPr>
                <w:sz w:val="24"/>
                <w:szCs w:val="24"/>
              </w:rPr>
              <w:t>.</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604BE2" w:rsidP="00CA136C">
            <w:pPr>
              <w:jc w:val="both"/>
              <w:rPr>
                <w:sz w:val="22"/>
                <w:szCs w:val="22"/>
              </w:rPr>
            </w:pPr>
            <w:r>
              <w:rPr>
                <w:sz w:val="22"/>
                <w:szCs w:val="22"/>
              </w:rPr>
              <w:t>_________________/</w:t>
            </w:r>
            <w:r w:rsidR="00CA136C">
              <w:rPr>
                <w:sz w:val="22"/>
                <w:szCs w:val="22"/>
              </w:rPr>
              <w:t>____________</w:t>
            </w:r>
            <w:r w:rsidR="00C165C1"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6131BB" w:rsidRPr="006131BB" w:rsidRDefault="006131BB"/>
    <w:sectPr w:rsidR="006131BB" w:rsidRPr="006131BB" w:rsidSect="009A00A1">
      <w:headerReference w:type="default" r:id="rId8"/>
      <w:headerReference w:type="firs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14" w:rsidRDefault="00E92F14" w:rsidP="00135CDB">
      <w:r>
        <w:separator/>
      </w:r>
    </w:p>
  </w:endnote>
  <w:endnote w:type="continuationSeparator" w:id="0">
    <w:p w:rsidR="00E92F14" w:rsidRDefault="00E92F14"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14" w:rsidRDefault="00E92F14" w:rsidP="00135CDB">
      <w:r>
        <w:separator/>
      </w:r>
    </w:p>
  </w:footnote>
  <w:footnote w:type="continuationSeparator" w:id="0">
    <w:p w:rsidR="00E92F14" w:rsidRDefault="00E92F14"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050A99">
    <w:pPr>
      <w:pStyle w:val="a3"/>
      <w:jc w:val="center"/>
    </w:pPr>
    <w:fldSimple w:instr=" PAGE   \* MERGEFORMAT ">
      <w:r w:rsidR="00CA136C">
        <w:rPr>
          <w:noProof/>
        </w:rPr>
        <w:t>13</w:t>
      </w:r>
    </w:fldSimple>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E834A0"/>
    <w:multiLevelType w:val="singleLevel"/>
    <w:tmpl w:val="1BD89AC4"/>
    <w:lvl w:ilvl="0">
      <w:start w:val="1"/>
      <w:numFmt w:val="decimal"/>
      <w:lvlText w:val="3.%1"/>
      <w:legacy w:legacy="1" w:legacySpace="0" w:legacyIndent="397"/>
      <w:lvlJc w:val="left"/>
      <w:pPr>
        <w:ind w:left="397" w:hanging="397"/>
      </w:pPr>
    </w:lvl>
  </w:abstractNum>
  <w:abstractNum w:abstractNumId="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50A99"/>
    <w:rsid w:val="00062E6E"/>
    <w:rsid w:val="00070A30"/>
    <w:rsid w:val="0008571D"/>
    <w:rsid w:val="000A6DCB"/>
    <w:rsid w:val="00135CDB"/>
    <w:rsid w:val="001546CC"/>
    <w:rsid w:val="001742F5"/>
    <w:rsid w:val="002622CF"/>
    <w:rsid w:val="00275AB1"/>
    <w:rsid w:val="002950DE"/>
    <w:rsid w:val="002B33A1"/>
    <w:rsid w:val="00301880"/>
    <w:rsid w:val="00351BCF"/>
    <w:rsid w:val="003750C1"/>
    <w:rsid w:val="00387A19"/>
    <w:rsid w:val="00390829"/>
    <w:rsid w:val="003A429A"/>
    <w:rsid w:val="003F2D99"/>
    <w:rsid w:val="004348FB"/>
    <w:rsid w:val="0043678B"/>
    <w:rsid w:val="00442941"/>
    <w:rsid w:val="00496A64"/>
    <w:rsid w:val="004F1BB9"/>
    <w:rsid w:val="00535EC8"/>
    <w:rsid w:val="00543614"/>
    <w:rsid w:val="005A6D9D"/>
    <w:rsid w:val="00604BE2"/>
    <w:rsid w:val="006131BB"/>
    <w:rsid w:val="00630C0B"/>
    <w:rsid w:val="00642ED6"/>
    <w:rsid w:val="00663601"/>
    <w:rsid w:val="00696E87"/>
    <w:rsid w:val="006B4CCA"/>
    <w:rsid w:val="006F4B65"/>
    <w:rsid w:val="0071354A"/>
    <w:rsid w:val="007753B4"/>
    <w:rsid w:val="007840C2"/>
    <w:rsid w:val="0078471B"/>
    <w:rsid w:val="007B6A6C"/>
    <w:rsid w:val="007B7841"/>
    <w:rsid w:val="00851039"/>
    <w:rsid w:val="00864B5E"/>
    <w:rsid w:val="008915E5"/>
    <w:rsid w:val="0090121A"/>
    <w:rsid w:val="00913598"/>
    <w:rsid w:val="00932213"/>
    <w:rsid w:val="009739C5"/>
    <w:rsid w:val="009A00A1"/>
    <w:rsid w:val="009C5292"/>
    <w:rsid w:val="009C7AB8"/>
    <w:rsid w:val="00A2124B"/>
    <w:rsid w:val="00A32082"/>
    <w:rsid w:val="00A40FB9"/>
    <w:rsid w:val="00A92495"/>
    <w:rsid w:val="00B17DE4"/>
    <w:rsid w:val="00B564E6"/>
    <w:rsid w:val="00BC2EF9"/>
    <w:rsid w:val="00C165C1"/>
    <w:rsid w:val="00C214DD"/>
    <w:rsid w:val="00C2644E"/>
    <w:rsid w:val="00C76B5A"/>
    <w:rsid w:val="00CA136C"/>
    <w:rsid w:val="00CE22C2"/>
    <w:rsid w:val="00CF3BE3"/>
    <w:rsid w:val="00D22D6B"/>
    <w:rsid w:val="00D76FD9"/>
    <w:rsid w:val="00DC3803"/>
    <w:rsid w:val="00DD7C0B"/>
    <w:rsid w:val="00E83EDD"/>
    <w:rsid w:val="00E92F14"/>
    <w:rsid w:val="00E93189"/>
    <w:rsid w:val="00EA5426"/>
    <w:rsid w:val="00F10572"/>
    <w:rsid w:val="00F21AB2"/>
    <w:rsid w:val="00F860B0"/>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34"/>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ConsPlusNormal">
    <w:name w:val="ConsPlusNormal"/>
    <w:rsid w:val="00CA1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4958</Words>
  <Characters>28262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15</cp:revision>
  <dcterms:created xsi:type="dcterms:W3CDTF">2019-02-01T06:12:00Z</dcterms:created>
  <dcterms:modified xsi:type="dcterms:W3CDTF">2019-09-18T11:06:00Z</dcterms:modified>
</cp:coreProperties>
</file>