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D" w:rsidRDefault="00FC1C8D" w:rsidP="00FC1C8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FC1C8D" w:rsidRDefault="00FC1C8D" w:rsidP="00FC1C8D">
      <w:pPr>
        <w:jc w:val="right"/>
        <w:rPr>
          <w:b/>
          <w:sz w:val="22"/>
          <w:szCs w:val="22"/>
        </w:rPr>
      </w:pPr>
    </w:p>
    <w:p w:rsidR="00FC1C8D" w:rsidRDefault="00FC1C8D" w:rsidP="00FC1C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FC1C8D" w:rsidRDefault="00FC1C8D" w:rsidP="00FC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23150B">
        <w:rPr>
          <w:b/>
          <w:bCs/>
          <w:sz w:val="28"/>
          <w:szCs w:val="28"/>
        </w:rPr>
        <w:t>ппарат</w:t>
      </w:r>
      <w:r>
        <w:rPr>
          <w:b/>
          <w:bCs/>
          <w:sz w:val="28"/>
          <w:szCs w:val="28"/>
        </w:rPr>
        <w:t>а</w:t>
      </w:r>
      <w:r w:rsidRPr="0023150B">
        <w:rPr>
          <w:b/>
          <w:bCs/>
          <w:sz w:val="28"/>
          <w:szCs w:val="28"/>
        </w:rPr>
        <w:t xml:space="preserve"> для роботизированной механотерапии верхних конечностей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FC1C8D" w:rsidRDefault="00FC1C8D" w:rsidP="00FC1C8D">
      <w:pPr>
        <w:jc w:val="center"/>
        <w:rPr>
          <w:b/>
          <w:sz w:val="28"/>
          <w:szCs w:val="28"/>
        </w:rPr>
      </w:pPr>
    </w:p>
    <w:p w:rsidR="00FC1C8D" w:rsidRDefault="00FC1C8D" w:rsidP="00FC1C8D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а</w:t>
      </w:r>
      <w:r w:rsidRPr="0023150B">
        <w:rPr>
          <w:bCs/>
        </w:rPr>
        <w:t>ппарат</w:t>
      </w:r>
      <w:r>
        <w:rPr>
          <w:bCs/>
        </w:rPr>
        <w:t>а</w:t>
      </w:r>
      <w:r w:rsidRPr="0023150B">
        <w:rPr>
          <w:bCs/>
        </w:rPr>
        <w:t xml:space="preserve"> для роботизированной механотерапии верхних конечностей</w:t>
      </w:r>
      <w:r w:rsidRPr="00182E38">
        <w:rPr>
          <w:bCs/>
        </w:rPr>
        <w:t xml:space="preserve"> для нужд </w:t>
      </w:r>
      <w:r>
        <w:t>Ч</w:t>
      </w:r>
      <w:r w:rsidRPr="00182E38">
        <w:t>УЗ «</w:t>
      </w:r>
      <w:r>
        <w:t>КБ «</w:t>
      </w:r>
      <w:proofErr w:type="spellStart"/>
      <w:r>
        <w:t>РЖД-Медицина</w:t>
      </w:r>
      <w:proofErr w:type="spellEnd"/>
      <w:r>
        <w:t>» г. Астрахань</w:t>
      </w:r>
      <w:r w:rsidRPr="00182E38">
        <w:t>».</w:t>
      </w:r>
    </w:p>
    <w:p w:rsidR="00FC1C8D" w:rsidRDefault="00FC1C8D" w:rsidP="00FC1C8D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FC1C8D" w:rsidTr="00FE39C1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FC1C8D" w:rsidTr="00FE39C1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Аппарат</w:t>
            </w:r>
            <w:r w:rsidRPr="002D0FC7">
              <w:rPr>
                <w:bCs/>
              </w:rPr>
              <w:t xml:space="preserve"> для роботизированной механотерапии </w:t>
            </w:r>
            <w:r>
              <w:rPr>
                <w:bCs/>
              </w:rPr>
              <w:t>верхних</w:t>
            </w:r>
            <w:r w:rsidRPr="002D0FC7">
              <w:rPr>
                <w:bCs/>
              </w:rPr>
              <w:t xml:space="preserve"> конечностей</w:t>
            </w:r>
            <w:r>
              <w:rPr>
                <w:bCs/>
              </w:rPr>
              <w:t xml:space="preserve"> для реабилитации </w:t>
            </w:r>
            <w:r>
              <w:rPr>
                <w:bCs/>
              </w:rPr>
              <w:t>локтевого</w:t>
            </w:r>
            <w:r>
              <w:rPr>
                <w:bCs/>
              </w:rPr>
              <w:t xml:space="preserve"> сустава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8D" w:rsidRDefault="00FC1C8D" w:rsidP="00FE39C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FC1C8D" w:rsidRDefault="00FC1C8D" w:rsidP="00FC1C8D">
      <w:pPr>
        <w:jc w:val="both"/>
      </w:pPr>
    </w:p>
    <w:p w:rsidR="00FC1C8D" w:rsidRDefault="00FC1C8D" w:rsidP="00FC1C8D">
      <w:pPr>
        <w:jc w:val="both"/>
      </w:pPr>
    </w:p>
    <w:tbl>
      <w:tblPr>
        <w:tblW w:w="10659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9"/>
        <w:gridCol w:w="2699"/>
        <w:gridCol w:w="4945"/>
        <w:gridCol w:w="2157"/>
      </w:tblGrid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16"/>
                <w:sz w:val="22"/>
                <w:szCs w:val="22"/>
              </w:rPr>
              <w:t>№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spacing w:line="100" w:lineRule="atLeast"/>
              <w:ind w:left="2251"/>
              <w:rPr>
                <w:rStyle w:val="FontStyle18"/>
              </w:rPr>
            </w:pPr>
            <w:r>
              <w:rPr>
                <w:rStyle w:val="FontStyle18"/>
              </w:rPr>
              <w:t xml:space="preserve"> Описание требований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jc w:val="center"/>
            </w:pPr>
            <w:r>
              <w:rPr>
                <w:rStyle w:val="FontStyle18"/>
              </w:rPr>
              <w:t>Наличие функции или величины параметра</w:t>
            </w:r>
          </w:p>
        </w:tc>
      </w:tr>
      <w:tr w:rsidR="00FC1C8D" w:rsidTr="00FE39C1">
        <w:tblPrEx>
          <w:tblCellMar>
            <w:left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  <w:r>
              <w:rPr>
                <w:rStyle w:val="FontStyle18"/>
              </w:rPr>
              <w:t>1. Назначение: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snapToGrid w:val="0"/>
            </w:pP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</w:rPr>
              <w:t>1.1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tabs>
                <w:tab w:val="left" w:pos="7433"/>
              </w:tabs>
              <w:ind w:left="5" w:hanging="5"/>
              <w:jc w:val="both"/>
              <w:rPr>
                <w:rStyle w:val="FontStyle17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Аппарат </w:t>
            </w:r>
            <w:r>
              <w:rPr>
                <w:rStyle w:val="FontStyle17"/>
              </w:rPr>
              <w:t xml:space="preserve">предназначен для реабилитации пациентов, лечения повреждений, заболеваний и послеоперационных состояний локтевого сустава методом непрерывной пассивной разработки.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jc w:val="center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blPrEx>
          <w:tblCellMar>
            <w:left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  <w:r>
              <w:rPr>
                <w:rStyle w:val="FontStyle18"/>
              </w:rPr>
              <w:t>2. Общие требования: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snapToGrid w:val="0"/>
            </w:pP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2.1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ind w:left="5" w:right="1402" w:hanging="5"/>
              <w:rPr>
                <w:rStyle w:val="FontStyle17"/>
              </w:rPr>
            </w:pPr>
            <w:r>
              <w:rPr>
                <w:rStyle w:val="FontStyle17"/>
              </w:rPr>
              <w:t>Регистрационное удостоверение Федеральной службы по надзору в сфере здравоохранения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Pr="00F64507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2.2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Декларация соответствия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2.3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Инструкция по эксплуатации на русском языке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2.4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ind w:left="10" w:hanging="10"/>
              <w:rPr>
                <w:rStyle w:val="FontStyle17"/>
              </w:rPr>
            </w:pPr>
            <w:r w:rsidRPr="00375EF2">
              <w:rPr>
                <w:rStyle w:val="FontStyle17"/>
              </w:rPr>
              <w:t>Лицензированный сервисный центр по обслуживанию аппарата</w:t>
            </w:r>
            <w:r w:rsidRPr="002D0FC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2D0FC7">
              <w:rPr>
                <w:rFonts w:ascii="Times New Roman" w:hAnsi="Times New Roman"/>
                <w:sz w:val="22"/>
                <w:szCs w:val="22"/>
              </w:rPr>
              <w:t>на период его гарантийного срока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2.5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Гарантия не менее 12 мес.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blPrEx>
          <w:tblCellMar>
            <w:left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  <w:r>
              <w:rPr>
                <w:rStyle w:val="FontStyle18"/>
              </w:rPr>
              <w:t>3. Состав одного комплекта: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snapToGrid w:val="0"/>
            </w:pPr>
          </w:p>
        </w:tc>
      </w:tr>
      <w:tr w:rsidR="00FC1C8D" w:rsidTr="00FE39C1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3.1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Исполнительный механизм разработки локтевого сустава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3.2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Кресло аппарата мобильное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3.3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Блок электроники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3.4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Ручной программный пульт управления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3.5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Подлокотник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3.6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Лоток для предплечья с ременным фиксатором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3.7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Лоток для локтя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3.8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 xml:space="preserve">Фиксатор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10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3.9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rPr>
                <w:rStyle w:val="FontStyle17"/>
              </w:rPr>
            </w:pPr>
            <w:r>
              <w:rPr>
                <w:rStyle w:val="FontStyle17"/>
              </w:rPr>
              <w:t>Плавкий предохранитель 5А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jc w:val="center"/>
            </w:pPr>
            <w:r>
              <w:rPr>
                <w:rStyle w:val="FontStyle17"/>
              </w:rPr>
              <w:t>2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3.10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tabs>
                <w:tab w:val="left" w:pos="3090"/>
              </w:tabs>
              <w:rPr>
                <w:rStyle w:val="FontStyle17"/>
              </w:rPr>
            </w:pPr>
            <w:r>
              <w:rPr>
                <w:rStyle w:val="FontStyle17"/>
              </w:rPr>
              <w:t>Руководство по эксплуатации на русском языке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spacing w:line="192" w:lineRule="auto"/>
              <w:jc w:val="center"/>
            </w:pPr>
            <w:r>
              <w:rPr>
                <w:rStyle w:val="FontStyle17"/>
              </w:rPr>
              <w:t>1 шт.</w:t>
            </w:r>
          </w:p>
        </w:tc>
      </w:tr>
      <w:tr w:rsidR="00FC1C8D" w:rsidTr="00FE39C1">
        <w:tblPrEx>
          <w:tblCellMar>
            <w:left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  <w:r>
              <w:rPr>
                <w:rStyle w:val="FontStyle18"/>
              </w:rPr>
              <w:t>4. Технические характеристики оборудования: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snapToGrid w:val="0"/>
            </w:pP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4.1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Количество моторов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2 шт.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4.2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Возможность как одновременной, так и изолированной работы двух моторов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 xml:space="preserve">Наличие 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4.3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Возможность терапии сидячих пациентов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4.4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Подходит для правой и левой конечности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4.5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269" w:lineRule="exact"/>
              <w:rPr>
                <w:rStyle w:val="FontStyle17"/>
              </w:rPr>
            </w:pPr>
            <w:r>
              <w:rPr>
                <w:rStyle w:val="FontStyle17"/>
              </w:rPr>
              <w:t>Аппарат обеспечивает физиологически правильные движения конечностей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4.6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Программа управления аппарата с возможностью точной настройки всех параметров, с использованием символьного обозначения и пиктограмм для всех доступных функций пульта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4.7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</w:pPr>
            <w:r>
              <w:rPr>
                <w:rStyle w:val="FontStyle17"/>
              </w:rPr>
              <w:t>Аппарат обеспечивает следующий объем движений в локтевом суставе: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napToGrid w:val="0"/>
              <w:spacing w:line="100" w:lineRule="atLeast"/>
              <w:ind w:firstLine="385"/>
            </w:pP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4.7.1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Амплитуда движения для разрабатываемой конечности: сгибание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Не менее 140°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4.7.2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Амплитуда движения для разрабатываемой конечности: разгибание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</w:pPr>
            <w:r>
              <w:rPr>
                <w:rStyle w:val="FontStyle17"/>
              </w:rPr>
              <w:t xml:space="preserve">       Не более - 5°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4.7.3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Амплитуда движения для разрабатываемой конечности: пронация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Не более -90°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napToGrid w:val="0"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4.7.4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Амплитуда движения для разрабатываемой конечности: супинация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Не менее 90°</w:t>
            </w:r>
          </w:p>
        </w:tc>
      </w:tr>
      <w:tr w:rsidR="00FC1C8D" w:rsidTr="00FE3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rPr>
                <w:rStyle w:val="FontStyle17"/>
              </w:rPr>
            </w:pPr>
            <w:r>
              <w:rPr>
                <w:rStyle w:val="FontStyle17"/>
              </w:rPr>
              <w:t>4.7.5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269" w:lineRule="exact"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Горизонтальное приведение/отведение (ручная настройка)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0° - 120°</w:t>
            </w:r>
          </w:p>
        </w:tc>
      </w:tr>
      <w:tr w:rsidR="00FC1C8D" w:rsidTr="00FE39C1">
        <w:tblPrEx>
          <w:tblCellMar>
            <w:left w:w="0" w:type="dxa"/>
            <w:right w:w="0" w:type="dxa"/>
          </w:tblCellMar>
        </w:tblPrEx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  <w:r>
              <w:rPr>
                <w:rStyle w:val="FontStyle18"/>
              </w:rPr>
              <w:t>5. Функции, программируемые с ручного пульта:</w:t>
            </w:r>
          </w:p>
          <w:p w:rsidR="00FC1C8D" w:rsidRDefault="00FC1C8D" w:rsidP="00FE39C1">
            <w:pPr>
              <w:pStyle w:val="Style6"/>
              <w:widowControl/>
              <w:spacing w:line="100" w:lineRule="atLeast"/>
              <w:jc w:val="center"/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napToGrid w:val="0"/>
              <w:spacing w:line="100" w:lineRule="atLeast"/>
              <w:ind w:firstLine="385"/>
            </w:pP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1"/>
              </w:rPr>
              <w:t>Регулировка времени выдержки (паузы)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sz w:val="22"/>
                <w:szCs w:val="22"/>
              </w:rPr>
            </w:pPr>
            <w:r>
              <w:rPr>
                <w:rStyle w:val="FontStyle11"/>
              </w:rPr>
              <w:t>5.2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Многоуровневый программируемый пульт управления с функцией паузы любой клавишей и памятью </w:t>
            </w:r>
            <w:r>
              <w:rPr>
                <w:rStyle w:val="FontStyle11"/>
              </w:rPr>
              <w:t>индивидуальных настроек</w:t>
            </w:r>
            <w:r>
              <w:rPr>
                <w:sz w:val="22"/>
                <w:szCs w:val="22"/>
              </w:rPr>
              <w:t xml:space="preserve"> не менее чем на 256 пациентов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sz w:val="22"/>
                <w:szCs w:val="22"/>
              </w:rPr>
            </w:pPr>
            <w:r>
              <w:rPr>
                <w:rStyle w:val="FontStyle11"/>
              </w:rPr>
              <w:t>5.3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Автоматический адаптивный реверс моторов при превышении заданной нагрузки на разрабатываемою конечность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sz w:val="22"/>
                <w:szCs w:val="22"/>
              </w:rPr>
            </w:pPr>
            <w:r>
              <w:rPr>
                <w:rStyle w:val="FontStyle11"/>
              </w:rPr>
              <w:t>5.4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</w:t>
            </w:r>
            <w:proofErr w:type="gramStart"/>
            <w:r>
              <w:rPr>
                <w:sz w:val="22"/>
                <w:szCs w:val="22"/>
              </w:rPr>
              <w:t>реверса</w:t>
            </w:r>
            <w:proofErr w:type="gramEnd"/>
            <w:r>
              <w:rPr>
                <w:sz w:val="22"/>
                <w:szCs w:val="22"/>
              </w:rPr>
              <w:t xml:space="preserve"> на нагрузку настраиваемый индивидуально для каждого мотора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1-100% с градацией не более 1%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5.5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 xml:space="preserve">Регулировка скорости </w:t>
            </w:r>
            <w:r>
              <w:rPr>
                <w:rStyle w:val="FontStyle17"/>
              </w:rPr>
              <w:t>терапии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5.6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 xml:space="preserve">Регулировка угла </w:t>
            </w:r>
            <w:r>
              <w:rPr>
                <w:rStyle w:val="FontStyle17"/>
              </w:rPr>
              <w:t>сгибания/разгибания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5.7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 xml:space="preserve">Регулировка угла </w:t>
            </w:r>
            <w:r>
              <w:rPr>
                <w:rStyle w:val="FontStyle17"/>
              </w:rPr>
              <w:t>пронации/супинации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5.8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Задание времени процедуры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5.9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Диапазон времени процедуры вариант 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jc w:val="center"/>
            </w:pPr>
            <w:r>
              <w:rPr>
                <w:rStyle w:val="FontStyle17"/>
              </w:rPr>
              <w:t>Настройка с шагом 1мин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t>5.10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sz w:val="22"/>
                <w:szCs w:val="22"/>
              </w:rPr>
            </w:pPr>
            <w:r>
              <w:rPr>
                <w:rStyle w:val="FontStyle11"/>
              </w:rPr>
              <w:t>Диапазон</w:t>
            </w:r>
            <w:r>
              <w:t xml:space="preserve"> </w:t>
            </w:r>
            <w:r>
              <w:rPr>
                <w:rStyle w:val="FontStyle11"/>
              </w:rPr>
              <w:t>времени процедуры вариант 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Непрерывная работа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5.11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>Возможность управления моторами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5.12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 xml:space="preserve">Возможность изолированного движения </w:t>
            </w:r>
            <w:r>
              <w:rPr>
                <w:rStyle w:val="FontStyle17"/>
              </w:rPr>
              <w:t>сгибания/разгибания и пронации/супинации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5.13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>Настройки высоты тренажера под каждого пациента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5.14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>Фиксатор настройки высоты под кисть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5.15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>Фиксатор настройки длины под предплечье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</w:pPr>
            <w:r>
              <w:t>5.16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t>Трубка настройки высоты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</w:pPr>
            <w:r>
              <w:rPr>
                <w:rStyle w:val="FontStyle11"/>
              </w:rPr>
              <w:t>Дополнительные программы и функции: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napToGrid w:val="0"/>
              <w:spacing w:line="100" w:lineRule="atLeast"/>
              <w:ind w:firstLine="385"/>
            </w:pP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5.17.1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Программа разогрева</w:t>
            </w:r>
            <w:r>
              <w:rPr>
                <w:rStyle w:val="FontStyle17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5.17.2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Программа тренировки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5.17.3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Программа комфорт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5.17.4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Функция транспортной настройки аппарата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5.17.5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>Функция новый пациент (при выборе новой ячейки памяти)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5.17.6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 xml:space="preserve">Функция мягкого растягивания сустава в направлении </w:t>
            </w:r>
            <w:r>
              <w:rPr>
                <w:rStyle w:val="FontStyle17"/>
              </w:rPr>
              <w:t>сгибания/разгибания и пронации/супинации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  <w:tr w:rsidR="00FC1C8D" w:rsidTr="00FE39C1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100" w:lineRule="atLeast"/>
              <w:rPr>
                <w:rStyle w:val="FontStyle11"/>
              </w:rPr>
            </w:pPr>
            <w:r>
              <w:rPr>
                <w:rStyle w:val="FontStyle11"/>
              </w:rPr>
              <w:t>5.17.7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1"/>
              <w:widowControl/>
              <w:spacing w:line="274" w:lineRule="exact"/>
              <w:ind w:left="10" w:hanging="10"/>
              <w:rPr>
                <w:rStyle w:val="FontStyle17"/>
              </w:rPr>
            </w:pPr>
            <w:r>
              <w:rPr>
                <w:rStyle w:val="FontStyle11"/>
              </w:rPr>
              <w:t xml:space="preserve">Функция повтора </w:t>
            </w:r>
            <w:r>
              <w:rPr>
                <w:rStyle w:val="FontStyle17"/>
              </w:rPr>
              <w:t>сгибания/разгибания и пронации/супинации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8D" w:rsidRDefault="00FC1C8D" w:rsidP="00FE39C1">
            <w:pPr>
              <w:pStyle w:val="Style5"/>
              <w:widowControl/>
              <w:spacing w:line="100" w:lineRule="atLeast"/>
              <w:ind w:firstLine="385"/>
            </w:pPr>
            <w:r>
              <w:rPr>
                <w:rStyle w:val="FontStyle17"/>
              </w:rPr>
              <w:t>Наличие</w:t>
            </w:r>
          </w:p>
        </w:tc>
      </w:tr>
    </w:tbl>
    <w:p w:rsidR="00FC1C8D" w:rsidRDefault="00FC1C8D" w:rsidP="00FC1C8D">
      <w:pPr>
        <w:jc w:val="both"/>
      </w:pPr>
    </w:p>
    <w:p w:rsidR="00FC1C8D" w:rsidRPr="00E90BE2" w:rsidRDefault="00FC1C8D" w:rsidP="00FC1C8D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C1C8D" w:rsidRDefault="00FC1C8D" w:rsidP="00FC1C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C1C8D" w:rsidRDefault="00FC1C8D" w:rsidP="00FC1C8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FC1C8D" w:rsidRDefault="00FC1C8D" w:rsidP="00FC1C8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соответствия,</w:t>
      </w:r>
    </w:p>
    <w:p w:rsidR="00FC1C8D" w:rsidRDefault="00FC1C8D" w:rsidP="00FC1C8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FC1C8D" w:rsidRDefault="00FC1C8D" w:rsidP="00FC1C8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1C8D" w:rsidRDefault="00FC1C8D" w:rsidP="00FC1C8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C8D" w:rsidRPr="001344A5" w:rsidRDefault="00FC1C8D" w:rsidP="00FC1C8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C1C8D" w:rsidRPr="001344A5" w:rsidRDefault="00FC1C8D" w:rsidP="00FC1C8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FC1C8D" w:rsidRPr="001344A5" w:rsidRDefault="00FC1C8D" w:rsidP="00FC1C8D">
      <w:pPr>
        <w:pStyle w:val="a3"/>
        <w:rPr>
          <w:bCs/>
          <w:sz w:val="22"/>
          <w:szCs w:val="22"/>
          <w:u w:val="single"/>
        </w:rPr>
      </w:pPr>
    </w:p>
    <w:p w:rsidR="00FC1C8D" w:rsidRPr="00F01F56" w:rsidRDefault="00FC1C8D" w:rsidP="00FC1C8D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FC1C8D" w:rsidRDefault="00FC1C8D" w:rsidP="00FC1C8D">
      <w:r>
        <w:t xml:space="preserve">в течение 45 (сорока пяти) календарных дней </w:t>
      </w:r>
      <w:r w:rsidRPr="00580141">
        <w:rPr>
          <w:color w:val="000000"/>
        </w:rPr>
        <w:t>с момента 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FC1C8D" w:rsidRPr="000112CF" w:rsidRDefault="00FC1C8D" w:rsidP="00FC1C8D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FC1C8D" w:rsidRPr="000112CF" w:rsidRDefault="00FC1C8D" w:rsidP="00FC1C8D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C1C8D" w:rsidRDefault="00FC1C8D" w:rsidP="00FC1C8D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FC1C8D" w:rsidRDefault="00FC1C8D" w:rsidP="00FC1C8D">
      <w:pPr>
        <w:jc w:val="both"/>
      </w:pPr>
    </w:p>
    <w:p w:rsidR="007C3309" w:rsidRDefault="007C3309"/>
    <w:sectPr w:rsidR="007C3309" w:rsidSect="007C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47"/>
    <w:rsid w:val="000102E0"/>
    <w:rsid w:val="002F6147"/>
    <w:rsid w:val="007C3309"/>
    <w:rsid w:val="008E617A"/>
    <w:rsid w:val="00B9368D"/>
    <w:rsid w:val="00F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14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2F6147"/>
    <w:pPr>
      <w:jc w:val="both"/>
    </w:pPr>
  </w:style>
  <w:style w:type="character" w:customStyle="1" w:styleId="a4">
    <w:name w:val="Основной текст Знак"/>
    <w:basedOn w:val="a0"/>
    <w:link w:val="a3"/>
    <w:rsid w:val="002F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2F6147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2F61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F6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61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2F614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2F614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F61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2F614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F6147"/>
    <w:pPr>
      <w:widowControl w:val="0"/>
      <w:suppressAutoHyphens/>
      <w:spacing w:line="100" w:lineRule="atLeast"/>
    </w:pPr>
    <w:rPr>
      <w:rFonts w:ascii="Franklin Gothic Heavy" w:hAnsi="Franklin Gothic Heavy" w:cs="Franklin Gothic Heavy"/>
      <w:lang w:eastAsia="ar-SA"/>
    </w:rPr>
  </w:style>
  <w:style w:type="paragraph" w:customStyle="1" w:styleId="Style5">
    <w:name w:val="Style5"/>
    <w:basedOn w:val="a"/>
    <w:rsid w:val="002F6147"/>
    <w:pPr>
      <w:widowControl w:val="0"/>
      <w:suppressAutoHyphens/>
      <w:spacing w:line="264" w:lineRule="exact"/>
    </w:pPr>
    <w:rPr>
      <w:rFonts w:ascii="Franklin Gothic Heavy" w:hAnsi="Franklin Gothic Heavy" w:cs="Franklin Gothic Heavy"/>
      <w:lang w:eastAsia="ar-SA"/>
    </w:rPr>
  </w:style>
  <w:style w:type="paragraph" w:customStyle="1" w:styleId="Style6">
    <w:name w:val="Style6"/>
    <w:basedOn w:val="a"/>
    <w:rsid w:val="002F6147"/>
    <w:pPr>
      <w:widowControl w:val="0"/>
      <w:suppressAutoHyphens/>
      <w:spacing w:line="274" w:lineRule="exact"/>
    </w:pPr>
    <w:rPr>
      <w:rFonts w:ascii="Franklin Gothic Heavy" w:hAnsi="Franklin Gothic Heavy" w:cs="Franklin Gothic Heavy"/>
      <w:lang w:eastAsia="ar-SA"/>
    </w:rPr>
  </w:style>
  <w:style w:type="paragraph" w:customStyle="1" w:styleId="Style1">
    <w:name w:val="Style1"/>
    <w:basedOn w:val="a"/>
    <w:rsid w:val="002F6147"/>
    <w:pPr>
      <w:widowControl w:val="0"/>
      <w:suppressAutoHyphens/>
      <w:spacing w:line="264" w:lineRule="exac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2019-09-17T11:25:00Z</dcterms:created>
  <dcterms:modified xsi:type="dcterms:W3CDTF">2019-09-27T08:17:00Z</dcterms:modified>
</cp:coreProperties>
</file>