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34D" w:rsidRDefault="0082634D" w:rsidP="0082634D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82634D" w:rsidRDefault="0082634D" w:rsidP="0082634D">
      <w:pPr>
        <w:jc w:val="right"/>
        <w:rPr>
          <w:b/>
          <w:sz w:val="22"/>
          <w:szCs w:val="22"/>
        </w:rPr>
      </w:pPr>
    </w:p>
    <w:p w:rsidR="0082634D" w:rsidRDefault="0082634D" w:rsidP="0082634D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82634D" w:rsidRDefault="0082634D" w:rsidP="008263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реагентов диагностических</w:t>
      </w:r>
      <w:r w:rsidRPr="00B23A44">
        <w:rPr>
          <w:b/>
          <w:bCs/>
          <w:sz w:val="28"/>
          <w:szCs w:val="28"/>
        </w:rPr>
        <w:t xml:space="preserve"> </w:t>
      </w:r>
      <w:r w:rsidRPr="00182E38">
        <w:rPr>
          <w:b/>
          <w:bCs/>
          <w:sz w:val="28"/>
          <w:szCs w:val="28"/>
        </w:rPr>
        <w:t xml:space="preserve">для нужд </w:t>
      </w:r>
      <w:r>
        <w:rPr>
          <w:b/>
          <w:sz w:val="28"/>
          <w:szCs w:val="28"/>
        </w:rPr>
        <w:t>Ч</w:t>
      </w:r>
      <w:r w:rsidRPr="00182E38">
        <w:rPr>
          <w:b/>
          <w:sz w:val="28"/>
          <w:szCs w:val="28"/>
        </w:rPr>
        <w:t>УЗ «</w:t>
      </w:r>
      <w:r>
        <w:rPr>
          <w:b/>
          <w:sz w:val="28"/>
          <w:szCs w:val="28"/>
        </w:rPr>
        <w:t>КБ</w:t>
      </w:r>
      <w:r w:rsidRPr="00182E3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РЖД-Медицина</w:t>
      </w:r>
      <w:proofErr w:type="spellEnd"/>
      <w:r>
        <w:rPr>
          <w:b/>
          <w:sz w:val="28"/>
          <w:szCs w:val="28"/>
        </w:rPr>
        <w:t>» г</w:t>
      </w:r>
      <w:proofErr w:type="gramStart"/>
      <w:r>
        <w:rPr>
          <w:b/>
          <w:sz w:val="28"/>
          <w:szCs w:val="28"/>
        </w:rPr>
        <w:t>.А</w:t>
      </w:r>
      <w:proofErr w:type="gramEnd"/>
      <w:r>
        <w:rPr>
          <w:b/>
          <w:sz w:val="28"/>
          <w:szCs w:val="28"/>
        </w:rPr>
        <w:t>страхань»</w:t>
      </w:r>
    </w:p>
    <w:p w:rsidR="0082634D" w:rsidRDefault="0082634D" w:rsidP="0082634D">
      <w:pPr>
        <w:jc w:val="center"/>
        <w:rPr>
          <w:b/>
          <w:sz w:val="28"/>
          <w:szCs w:val="28"/>
        </w:rPr>
      </w:pPr>
    </w:p>
    <w:p w:rsidR="0082634D" w:rsidRDefault="0082634D" w:rsidP="0082634D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>
        <w:rPr>
          <w:bCs/>
        </w:rPr>
        <w:t xml:space="preserve">реагентов диагностических  </w:t>
      </w:r>
      <w:r w:rsidRPr="00182E38">
        <w:rPr>
          <w:bCs/>
        </w:rPr>
        <w:t xml:space="preserve">для нужд </w:t>
      </w:r>
      <w:r>
        <w:t>Ч</w:t>
      </w:r>
      <w:r w:rsidRPr="00182E38">
        <w:t>УЗ «</w:t>
      </w:r>
      <w:r>
        <w:t>КБ</w:t>
      </w:r>
      <w:r w:rsidRPr="00182E38">
        <w:t xml:space="preserve"> </w:t>
      </w:r>
      <w:r>
        <w:t>«</w:t>
      </w:r>
      <w:proofErr w:type="spellStart"/>
      <w:r>
        <w:t>РЖД-Медицина</w:t>
      </w:r>
      <w:proofErr w:type="spellEnd"/>
      <w:r>
        <w:t>» г. Астрахань»</w:t>
      </w:r>
    </w:p>
    <w:tbl>
      <w:tblPr>
        <w:tblW w:w="45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3"/>
        <w:gridCol w:w="2829"/>
        <w:gridCol w:w="3214"/>
        <w:gridCol w:w="1073"/>
        <w:gridCol w:w="1073"/>
      </w:tblGrid>
      <w:tr w:rsidR="00247DBF" w:rsidRPr="00247DBF" w:rsidTr="00247DBF">
        <w:tc>
          <w:tcPr>
            <w:tcW w:w="289" w:type="pct"/>
            <w:vAlign w:val="center"/>
          </w:tcPr>
          <w:p w:rsidR="00247DBF" w:rsidRPr="00247DBF" w:rsidRDefault="00247DBF" w:rsidP="00271197">
            <w:pPr>
              <w:jc w:val="center"/>
              <w:rPr>
                <w:b/>
                <w:sz w:val="20"/>
                <w:szCs w:val="20"/>
              </w:rPr>
            </w:pPr>
            <w:r w:rsidRPr="00247DBF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47DBF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247DBF">
              <w:rPr>
                <w:b/>
                <w:sz w:val="20"/>
                <w:szCs w:val="20"/>
              </w:rPr>
              <w:t>/</w:t>
            </w:r>
            <w:proofErr w:type="spellStart"/>
            <w:r w:rsidRPr="00247DBF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7" w:type="pct"/>
            <w:vAlign w:val="center"/>
          </w:tcPr>
          <w:p w:rsidR="00247DBF" w:rsidRPr="00247DBF" w:rsidRDefault="00247DBF" w:rsidP="00271197">
            <w:pPr>
              <w:jc w:val="center"/>
              <w:rPr>
                <w:b/>
                <w:sz w:val="20"/>
                <w:szCs w:val="20"/>
              </w:rPr>
            </w:pPr>
            <w:r w:rsidRPr="00247DBF">
              <w:rPr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849" w:type="pct"/>
            <w:vAlign w:val="center"/>
          </w:tcPr>
          <w:p w:rsidR="00247DBF" w:rsidRPr="00247DBF" w:rsidRDefault="00247DBF" w:rsidP="00271197">
            <w:pPr>
              <w:jc w:val="center"/>
              <w:rPr>
                <w:b/>
                <w:sz w:val="20"/>
                <w:szCs w:val="20"/>
              </w:rPr>
            </w:pPr>
            <w:r w:rsidRPr="00247DBF">
              <w:rPr>
                <w:b/>
                <w:sz w:val="20"/>
                <w:szCs w:val="20"/>
              </w:rPr>
              <w:t>Технические характеристики</w:t>
            </w:r>
          </w:p>
        </w:tc>
        <w:tc>
          <w:tcPr>
            <w:tcW w:w="617" w:type="pct"/>
          </w:tcPr>
          <w:p w:rsidR="00247DBF" w:rsidRPr="00247DBF" w:rsidRDefault="00247DBF" w:rsidP="00271197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Ед</w:t>
            </w:r>
            <w:proofErr w:type="gramStart"/>
            <w:r>
              <w:rPr>
                <w:b/>
                <w:sz w:val="20"/>
                <w:szCs w:val="20"/>
              </w:rPr>
              <w:t>.и</w:t>
            </w:r>
            <w:proofErr w:type="gramEnd"/>
            <w:r>
              <w:rPr>
                <w:b/>
                <w:sz w:val="20"/>
                <w:szCs w:val="20"/>
              </w:rPr>
              <w:t>зм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17" w:type="pct"/>
          </w:tcPr>
          <w:p w:rsidR="00247DBF" w:rsidRPr="00247DBF" w:rsidRDefault="00247DBF" w:rsidP="00271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Кол-во</w:t>
            </w:r>
          </w:p>
        </w:tc>
      </w:tr>
      <w:tr w:rsidR="00247DBF" w:rsidRPr="00247DBF" w:rsidTr="00247DBF">
        <w:trPr>
          <w:trHeight w:val="1922"/>
        </w:trPr>
        <w:tc>
          <w:tcPr>
            <w:tcW w:w="289" w:type="pct"/>
            <w:vAlign w:val="center"/>
          </w:tcPr>
          <w:p w:rsidR="00247DBF" w:rsidRPr="00247DBF" w:rsidRDefault="00247DBF" w:rsidP="00271197">
            <w:pPr>
              <w:jc w:val="center"/>
              <w:rPr>
                <w:b/>
                <w:sz w:val="20"/>
                <w:szCs w:val="20"/>
              </w:rPr>
            </w:pPr>
            <w:r w:rsidRPr="00247DBF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27" w:type="pct"/>
            <w:vAlign w:val="center"/>
          </w:tcPr>
          <w:p w:rsidR="00247DBF" w:rsidRPr="00247DBF" w:rsidRDefault="00247DBF" w:rsidP="00271197">
            <w:pPr>
              <w:rPr>
                <w:sz w:val="20"/>
                <w:szCs w:val="20"/>
              </w:rPr>
            </w:pPr>
            <w:r w:rsidRPr="00247DBF">
              <w:rPr>
                <w:b/>
                <w:i/>
                <w:sz w:val="20"/>
                <w:szCs w:val="20"/>
              </w:rPr>
              <w:t xml:space="preserve">Реагент </w:t>
            </w:r>
            <w:proofErr w:type="spellStart"/>
            <w:r w:rsidRPr="00247DBF">
              <w:rPr>
                <w:b/>
                <w:i/>
                <w:sz w:val="20"/>
                <w:szCs w:val="20"/>
              </w:rPr>
              <w:t>диагностический-иммунохроматографический</w:t>
            </w:r>
            <w:proofErr w:type="spellEnd"/>
            <w:r w:rsidRPr="00247DBF">
              <w:rPr>
                <w:b/>
                <w:i/>
                <w:sz w:val="20"/>
                <w:szCs w:val="20"/>
              </w:rPr>
              <w:t xml:space="preserve"> тест </w:t>
            </w:r>
            <w:r w:rsidRPr="00247DBF">
              <w:rPr>
                <w:b/>
                <w:i/>
                <w:sz w:val="20"/>
                <w:szCs w:val="20"/>
                <w:lang w:val="en-US"/>
              </w:rPr>
              <w:t>R</w:t>
            </w:r>
            <w:r w:rsidRPr="00247DBF">
              <w:rPr>
                <w:b/>
                <w:i/>
                <w:sz w:val="20"/>
                <w:szCs w:val="20"/>
              </w:rPr>
              <w:t xml:space="preserve">1 </w:t>
            </w:r>
            <w:r w:rsidRPr="00247DBF">
              <w:rPr>
                <w:b/>
                <w:i/>
                <w:sz w:val="20"/>
                <w:szCs w:val="20"/>
                <w:lang w:val="en-US"/>
              </w:rPr>
              <w:t>IK</w:t>
            </w:r>
            <w:r w:rsidRPr="00247DBF">
              <w:rPr>
                <w:b/>
                <w:i/>
                <w:sz w:val="20"/>
                <w:szCs w:val="20"/>
              </w:rPr>
              <w:t xml:space="preserve"> 200609, для одновременного определения 3 групп наркотических веществ или эквивалент</w:t>
            </w:r>
          </w:p>
        </w:tc>
        <w:tc>
          <w:tcPr>
            <w:tcW w:w="1849" w:type="pct"/>
            <w:vAlign w:val="center"/>
          </w:tcPr>
          <w:p w:rsidR="00247DBF" w:rsidRPr="00247DBF" w:rsidRDefault="00247DBF" w:rsidP="00271197">
            <w:pPr>
              <w:numPr>
                <w:ilvl w:val="0"/>
                <w:numId w:val="2"/>
              </w:numPr>
              <w:tabs>
                <w:tab w:val="clear" w:pos="1141"/>
                <w:tab w:val="num" w:pos="432"/>
              </w:tabs>
              <w:ind w:left="0" w:firstLine="0"/>
              <w:rPr>
                <w:spacing w:val="-4"/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 </w:t>
            </w:r>
            <w:proofErr w:type="spellStart"/>
            <w:r w:rsidRPr="00247DBF">
              <w:rPr>
                <w:sz w:val="20"/>
                <w:szCs w:val="20"/>
              </w:rPr>
              <w:t>Иммунохроматографический</w:t>
            </w:r>
            <w:proofErr w:type="spellEnd"/>
            <w:r w:rsidRPr="00247DBF">
              <w:rPr>
                <w:sz w:val="20"/>
                <w:szCs w:val="20"/>
              </w:rPr>
              <w:t xml:space="preserve"> </w:t>
            </w:r>
            <w:proofErr w:type="gramStart"/>
            <w:r w:rsidRPr="00247DBF">
              <w:rPr>
                <w:sz w:val="20"/>
                <w:szCs w:val="20"/>
              </w:rPr>
              <w:t>тест</w:t>
            </w:r>
            <w:proofErr w:type="gramEnd"/>
            <w:r w:rsidRPr="00247DBF">
              <w:rPr>
                <w:sz w:val="20"/>
                <w:szCs w:val="20"/>
              </w:rPr>
              <w:t xml:space="preserve"> обладающий повышенной чувствительностью и специфичностью к определяемым </w:t>
            </w:r>
            <w:proofErr w:type="spellStart"/>
            <w:r w:rsidRPr="00247DBF">
              <w:rPr>
                <w:sz w:val="20"/>
                <w:szCs w:val="20"/>
              </w:rPr>
              <w:t>аналитам</w:t>
            </w:r>
            <w:proofErr w:type="spellEnd"/>
            <w:r w:rsidRPr="00247DBF">
              <w:rPr>
                <w:sz w:val="20"/>
                <w:szCs w:val="20"/>
              </w:rPr>
              <w:t>.</w:t>
            </w:r>
          </w:p>
          <w:p w:rsidR="00247DBF" w:rsidRPr="00247DBF" w:rsidRDefault="00247DBF" w:rsidP="00271197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0"/>
              <w:rPr>
                <w:spacing w:val="-4"/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>Назначение: используется при диагностике наркотической интоксикации (отравления).</w:t>
            </w:r>
          </w:p>
          <w:p w:rsidR="00247DBF" w:rsidRPr="00247DBF" w:rsidRDefault="00247DBF" w:rsidP="00271197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0"/>
              <w:rPr>
                <w:spacing w:val="-4"/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Чувствительность: </w:t>
            </w:r>
          </w:p>
          <w:p w:rsidR="00247DBF" w:rsidRPr="00247DBF" w:rsidRDefault="00247DBF" w:rsidP="00271197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        </w:t>
            </w:r>
            <w:proofErr w:type="spellStart"/>
            <w:r w:rsidRPr="00247DBF">
              <w:rPr>
                <w:sz w:val="20"/>
                <w:szCs w:val="20"/>
              </w:rPr>
              <w:t>Каннабиноиды</w:t>
            </w:r>
            <w:proofErr w:type="spellEnd"/>
            <w:r w:rsidRPr="00247DBF">
              <w:rPr>
                <w:sz w:val="20"/>
                <w:szCs w:val="20"/>
              </w:rPr>
              <w:t xml:space="preserve"> (THC) - от 15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 xml:space="preserve">/мл до 75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>/мл и свыше;</w:t>
            </w:r>
          </w:p>
          <w:p w:rsidR="00247DBF" w:rsidRPr="00247DBF" w:rsidRDefault="00247DBF" w:rsidP="00271197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        </w:t>
            </w:r>
            <w:proofErr w:type="spellStart"/>
            <w:r w:rsidRPr="00247DBF">
              <w:rPr>
                <w:sz w:val="20"/>
                <w:szCs w:val="20"/>
              </w:rPr>
              <w:t>Амфетамин</w:t>
            </w:r>
            <w:proofErr w:type="spellEnd"/>
            <w:r w:rsidRPr="00247DBF">
              <w:rPr>
                <w:sz w:val="20"/>
                <w:szCs w:val="20"/>
              </w:rPr>
              <w:t xml:space="preserve"> (AMP) - от 25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 xml:space="preserve">/мл до 2000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>/мл и свыше;</w:t>
            </w:r>
          </w:p>
          <w:p w:rsidR="00247DBF" w:rsidRPr="00247DBF" w:rsidRDefault="00247DBF" w:rsidP="00271197">
            <w:pPr>
              <w:tabs>
                <w:tab w:val="num" w:pos="432"/>
              </w:tabs>
              <w:rPr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        Опиаты (OPI) - от 50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 xml:space="preserve">/мл до 600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>/мл и свыше;</w:t>
            </w:r>
          </w:p>
          <w:p w:rsidR="00247DBF" w:rsidRPr="00247DBF" w:rsidRDefault="00247DBF" w:rsidP="00271197">
            <w:pPr>
              <w:numPr>
                <w:ilvl w:val="0"/>
                <w:numId w:val="2"/>
              </w:numPr>
              <w:tabs>
                <w:tab w:val="num" w:pos="432"/>
              </w:tabs>
              <w:ind w:left="0" w:firstLine="0"/>
              <w:rPr>
                <w:spacing w:val="-4"/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Совместимость с прибором: Анализатор для химико-токсикологических исследований </w:t>
            </w:r>
            <w:r w:rsidRPr="00247DBF">
              <w:rPr>
                <w:sz w:val="20"/>
                <w:szCs w:val="20"/>
                <w:lang w:val="en-US"/>
              </w:rPr>
              <w:t>IK</w:t>
            </w:r>
            <w:r w:rsidRPr="00247DBF">
              <w:rPr>
                <w:sz w:val="20"/>
                <w:szCs w:val="20"/>
              </w:rPr>
              <w:t xml:space="preserve"> 200609.</w:t>
            </w:r>
          </w:p>
        </w:tc>
        <w:tc>
          <w:tcPr>
            <w:tcW w:w="617" w:type="pct"/>
          </w:tcPr>
          <w:p w:rsidR="00247DBF" w:rsidRPr="00247DBF" w:rsidRDefault="00247DBF" w:rsidP="00247DBF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17" w:type="pct"/>
          </w:tcPr>
          <w:p w:rsidR="00247DBF" w:rsidRPr="00247DBF" w:rsidRDefault="00247DBF" w:rsidP="00247DB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247DBF" w:rsidRPr="00247DBF" w:rsidTr="00247DBF">
        <w:trPr>
          <w:trHeight w:val="345"/>
        </w:trPr>
        <w:tc>
          <w:tcPr>
            <w:tcW w:w="289" w:type="pct"/>
            <w:vAlign w:val="center"/>
          </w:tcPr>
          <w:p w:rsidR="00247DBF" w:rsidRPr="00247DBF" w:rsidRDefault="00247DBF" w:rsidP="00271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627" w:type="pct"/>
            <w:vAlign w:val="center"/>
          </w:tcPr>
          <w:p w:rsidR="00247DBF" w:rsidRPr="00247DBF" w:rsidRDefault="00247DBF" w:rsidP="00271197">
            <w:pPr>
              <w:rPr>
                <w:b/>
                <w:i/>
                <w:sz w:val="20"/>
                <w:szCs w:val="20"/>
              </w:rPr>
            </w:pPr>
            <w:r w:rsidRPr="00247DBF">
              <w:rPr>
                <w:b/>
                <w:i/>
                <w:sz w:val="20"/>
                <w:szCs w:val="20"/>
              </w:rPr>
              <w:t xml:space="preserve">Реагент </w:t>
            </w:r>
            <w:proofErr w:type="spellStart"/>
            <w:r w:rsidRPr="00247DBF">
              <w:rPr>
                <w:b/>
                <w:i/>
                <w:sz w:val="20"/>
                <w:szCs w:val="20"/>
              </w:rPr>
              <w:t>диагностический-иммунохроматографический</w:t>
            </w:r>
            <w:proofErr w:type="spellEnd"/>
            <w:r w:rsidRPr="00247DBF">
              <w:rPr>
                <w:b/>
                <w:i/>
                <w:sz w:val="20"/>
                <w:szCs w:val="20"/>
              </w:rPr>
              <w:t xml:space="preserve"> тест </w:t>
            </w:r>
            <w:r w:rsidRPr="00247DBF">
              <w:rPr>
                <w:b/>
                <w:i/>
                <w:sz w:val="20"/>
                <w:szCs w:val="20"/>
                <w:lang w:val="en-US"/>
              </w:rPr>
              <w:t>R</w:t>
            </w:r>
            <w:r w:rsidRPr="00247DBF">
              <w:rPr>
                <w:b/>
                <w:i/>
                <w:sz w:val="20"/>
                <w:szCs w:val="20"/>
              </w:rPr>
              <w:t xml:space="preserve">1 </w:t>
            </w:r>
            <w:r w:rsidRPr="00247DBF">
              <w:rPr>
                <w:b/>
                <w:i/>
                <w:sz w:val="20"/>
                <w:szCs w:val="20"/>
                <w:lang w:val="en-US"/>
              </w:rPr>
              <w:t>IK</w:t>
            </w:r>
            <w:r w:rsidRPr="00247DBF">
              <w:rPr>
                <w:b/>
                <w:i/>
                <w:sz w:val="20"/>
                <w:szCs w:val="20"/>
              </w:rPr>
              <w:t xml:space="preserve"> 200609, для одновременного определения 3 групп наркотических веществ или эквивалент</w:t>
            </w:r>
            <w:r w:rsidRPr="00247DB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49" w:type="pct"/>
            <w:vAlign w:val="center"/>
          </w:tcPr>
          <w:p w:rsidR="00247DBF" w:rsidRPr="00247DBF" w:rsidRDefault="00247DBF" w:rsidP="00271197">
            <w:pPr>
              <w:numPr>
                <w:ilvl w:val="0"/>
                <w:numId w:val="10"/>
              </w:numPr>
              <w:ind w:left="459" w:hanging="425"/>
              <w:rPr>
                <w:spacing w:val="-4"/>
                <w:sz w:val="20"/>
                <w:szCs w:val="20"/>
              </w:rPr>
            </w:pPr>
            <w:proofErr w:type="spellStart"/>
            <w:r w:rsidRPr="00247DBF">
              <w:rPr>
                <w:sz w:val="20"/>
                <w:szCs w:val="20"/>
              </w:rPr>
              <w:t>Иммунохроматографический</w:t>
            </w:r>
            <w:proofErr w:type="spellEnd"/>
            <w:r w:rsidRPr="00247DBF">
              <w:rPr>
                <w:sz w:val="20"/>
                <w:szCs w:val="20"/>
              </w:rPr>
              <w:t xml:space="preserve"> </w:t>
            </w:r>
            <w:proofErr w:type="gramStart"/>
            <w:r w:rsidRPr="00247DBF">
              <w:rPr>
                <w:sz w:val="20"/>
                <w:szCs w:val="20"/>
              </w:rPr>
              <w:t>тест</w:t>
            </w:r>
            <w:proofErr w:type="gramEnd"/>
            <w:r w:rsidRPr="00247DBF">
              <w:rPr>
                <w:sz w:val="20"/>
                <w:szCs w:val="20"/>
              </w:rPr>
              <w:t xml:space="preserve"> обладающий повышенной чувствительностью и специфичностью к определяемым </w:t>
            </w:r>
            <w:proofErr w:type="spellStart"/>
            <w:r w:rsidRPr="00247DBF">
              <w:rPr>
                <w:sz w:val="20"/>
                <w:szCs w:val="20"/>
              </w:rPr>
              <w:t>аналитам</w:t>
            </w:r>
            <w:proofErr w:type="spellEnd"/>
            <w:r w:rsidRPr="00247DBF">
              <w:rPr>
                <w:sz w:val="20"/>
                <w:szCs w:val="20"/>
              </w:rPr>
              <w:t>.</w:t>
            </w:r>
          </w:p>
          <w:p w:rsidR="00247DBF" w:rsidRPr="00247DBF" w:rsidRDefault="00247DBF" w:rsidP="00271197">
            <w:pPr>
              <w:numPr>
                <w:ilvl w:val="0"/>
                <w:numId w:val="10"/>
              </w:numPr>
              <w:ind w:left="459" w:hanging="425"/>
              <w:rPr>
                <w:spacing w:val="-4"/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>Назначение: используется при диагностике наркотической интоксикации (отравления).</w:t>
            </w:r>
          </w:p>
          <w:p w:rsidR="00247DBF" w:rsidRPr="00247DBF" w:rsidRDefault="00247DBF" w:rsidP="00271197">
            <w:pPr>
              <w:numPr>
                <w:ilvl w:val="0"/>
                <w:numId w:val="10"/>
              </w:numPr>
              <w:ind w:left="459" w:hanging="425"/>
              <w:rPr>
                <w:spacing w:val="-4"/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Чувствительность: </w:t>
            </w:r>
          </w:p>
          <w:p w:rsidR="00247DBF" w:rsidRPr="00247DBF" w:rsidRDefault="00247DBF" w:rsidP="00271197">
            <w:pPr>
              <w:ind w:left="459"/>
              <w:rPr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Кокаин (COC) - от 25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 xml:space="preserve">/мл до 600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>/мл и свыше;</w:t>
            </w:r>
          </w:p>
          <w:p w:rsidR="00247DBF" w:rsidRPr="00247DBF" w:rsidRDefault="00247DBF" w:rsidP="00271197">
            <w:pPr>
              <w:ind w:left="459"/>
              <w:rPr>
                <w:sz w:val="20"/>
                <w:szCs w:val="20"/>
              </w:rPr>
            </w:pPr>
            <w:proofErr w:type="spellStart"/>
            <w:r w:rsidRPr="00247DBF">
              <w:rPr>
                <w:sz w:val="20"/>
                <w:szCs w:val="20"/>
              </w:rPr>
              <w:t>Метамфетамин</w:t>
            </w:r>
            <w:proofErr w:type="spellEnd"/>
            <w:r w:rsidRPr="00247DBF">
              <w:rPr>
                <w:sz w:val="20"/>
                <w:szCs w:val="20"/>
              </w:rPr>
              <w:t xml:space="preserve"> (</w:t>
            </w:r>
            <w:proofErr w:type="spellStart"/>
            <w:r w:rsidRPr="00247DBF">
              <w:rPr>
                <w:sz w:val="20"/>
                <w:szCs w:val="20"/>
              </w:rPr>
              <w:t>mAMP</w:t>
            </w:r>
            <w:proofErr w:type="spellEnd"/>
            <w:r w:rsidRPr="00247DBF">
              <w:rPr>
                <w:sz w:val="20"/>
                <w:szCs w:val="20"/>
              </w:rPr>
              <w:t xml:space="preserve">) - от 25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 xml:space="preserve">/мл до 2000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>/мл и свыше;</w:t>
            </w:r>
          </w:p>
          <w:p w:rsidR="00247DBF" w:rsidRPr="00247DBF" w:rsidRDefault="00247DBF" w:rsidP="00271197">
            <w:pPr>
              <w:ind w:left="459"/>
              <w:rPr>
                <w:sz w:val="20"/>
                <w:szCs w:val="20"/>
              </w:rPr>
            </w:pPr>
            <w:proofErr w:type="spellStart"/>
            <w:r w:rsidRPr="00247DBF">
              <w:rPr>
                <w:sz w:val="20"/>
                <w:szCs w:val="20"/>
              </w:rPr>
              <w:t>Метадон</w:t>
            </w:r>
            <w:proofErr w:type="spellEnd"/>
            <w:r w:rsidRPr="00247DBF">
              <w:rPr>
                <w:sz w:val="20"/>
                <w:szCs w:val="20"/>
              </w:rPr>
              <w:t xml:space="preserve"> (MTD) - от 25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 xml:space="preserve">/мл до 600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>/мл и свыше;</w:t>
            </w:r>
          </w:p>
          <w:p w:rsidR="00247DBF" w:rsidRPr="00247DBF" w:rsidRDefault="00247DBF" w:rsidP="00271197">
            <w:pPr>
              <w:numPr>
                <w:ilvl w:val="0"/>
                <w:numId w:val="10"/>
              </w:numPr>
              <w:ind w:left="459" w:hanging="425"/>
              <w:rPr>
                <w:spacing w:val="-4"/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Совместимость с прибором: Анализатор для химико-токсикологических исследований </w:t>
            </w:r>
            <w:r w:rsidRPr="00247DBF">
              <w:rPr>
                <w:sz w:val="20"/>
                <w:szCs w:val="20"/>
                <w:lang w:val="en-US"/>
              </w:rPr>
              <w:t>IK</w:t>
            </w:r>
            <w:r w:rsidRPr="00247DBF">
              <w:rPr>
                <w:sz w:val="20"/>
                <w:szCs w:val="20"/>
              </w:rPr>
              <w:t xml:space="preserve"> 200609.</w:t>
            </w:r>
          </w:p>
        </w:tc>
        <w:tc>
          <w:tcPr>
            <w:tcW w:w="617" w:type="pct"/>
          </w:tcPr>
          <w:p w:rsidR="00247DBF" w:rsidRPr="00247DBF" w:rsidRDefault="00247DBF" w:rsidP="00247DBF">
            <w:pPr>
              <w:tabs>
                <w:tab w:val="left" w:pos="446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17" w:type="pct"/>
          </w:tcPr>
          <w:p w:rsidR="00247DBF" w:rsidRPr="00247DBF" w:rsidRDefault="00247DBF" w:rsidP="00247DBF">
            <w:pPr>
              <w:tabs>
                <w:tab w:val="left" w:pos="4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247DBF" w:rsidRPr="00247DBF" w:rsidTr="00247DBF">
        <w:trPr>
          <w:trHeight w:val="2460"/>
        </w:trPr>
        <w:tc>
          <w:tcPr>
            <w:tcW w:w="289" w:type="pct"/>
            <w:vAlign w:val="center"/>
          </w:tcPr>
          <w:p w:rsidR="00247DBF" w:rsidRPr="00247DBF" w:rsidRDefault="00247DBF" w:rsidP="00271197">
            <w:pPr>
              <w:jc w:val="center"/>
              <w:rPr>
                <w:b/>
                <w:sz w:val="20"/>
                <w:szCs w:val="20"/>
              </w:rPr>
            </w:pPr>
            <w:r w:rsidRPr="00247DBF">
              <w:rPr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1627" w:type="pct"/>
            <w:vAlign w:val="center"/>
          </w:tcPr>
          <w:p w:rsidR="00247DBF" w:rsidRPr="00247DBF" w:rsidRDefault="00247DBF" w:rsidP="00271197">
            <w:pPr>
              <w:rPr>
                <w:b/>
                <w:i/>
                <w:sz w:val="20"/>
                <w:szCs w:val="20"/>
              </w:rPr>
            </w:pPr>
            <w:r w:rsidRPr="00247DBF">
              <w:rPr>
                <w:b/>
                <w:i/>
                <w:sz w:val="20"/>
                <w:szCs w:val="20"/>
              </w:rPr>
              <w:t xml:space="preserve">Реагент </w:t>
            </w:r>
            <w:proofErr w:type="spellStart"/>
            <w:r w:rsidRPr="00247DBF">
              <w:rPr>
                <w:b/>
                <w:i/>
                <w:sz w:val="20"/>
                <w:szCs w:val="20"/>
              </w:rPr>
              <w:t>диагностический-иммунохроматографический</w:t>
            </w:r>
            <w:proofErr w:type="spellEnd"/>
            <w:r w:rsidRPr="00247DBF">
              <w:rPr>
                <w:b/>
                <w:i/>
                <w:sz w:val="20"/>
                <w:szCs w:val="20"/>
              </w:rPr>
              <w:t xml:space="preserve"> тест </w:t>
            </w:r>
            <w:r w:rsidRPr="00247DBF">
              <w:rPr>
                <w:b/>
                <w:i/>
                <w:sz w:val="20"/>
                <w:szCs w:val="20"/>
                <w:lang w:val="en-US"/>
              </w:rPr>
              <w:t>R</w:t>
            </w:r>
            <w:r w:rsidRPr="00247DBF">
              <w:rPr>
                <w:b/>
                <w:i/>
                <w:sz w:val="20"/>
                <w:szCs w:val="20"/>
              </w:rPr>
              <w:t xml:space="preserve">1 </w:t>
            </w:r>
            <w:r w:rsidRPr="00247DBF">
              <w:rPr>
                <w:b/>
                <w:i/>
                <w:sz w:val="20"/>
                <w:szCs w:val="20"/>
                <w:lang w:val="en-US"/>
              </w:rPr>
              <w:t>IK</w:t>
            </w:r>
            <w:r w:rsidRPr="00247DBF">
              <w:rPr>
                <w:b/>
                <w:i/>
                <w:sz w:val="20"/>
                <w:szCs w:val="20"/>
              </w:rPr>
              <w:t xml:space="preserve"> 200609, для одновременного определения 3 групп наркотических веществ или эквивалент</w:t>
            </w:r>
            <w:r w:rsidRPr="00247DB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49" w:type="pct"/>
            <w:vAlign w:val="center"/>
          </w:tcPr>
          <w:p w:rsidR="00247DBF" w:rsidRPr="00247DBF" w:rsidRDefault="00247DBF" w:rsidP="00247DBF">
            <w:pPr>
              <w:numPr>
                <w:ilvl w:val="0"/>
                <w:numId w:val="3"/>
              </w:numPr>
              <w:tabs>
                <w:tab w:val="left" w:pos="446"/>
              </w:tabs>
              <w:ind w:left="0" w:firstLine="0"/>
              <w:rPr>
                <w:spacing w:val="-4"/>
                <w:sz w:val="20"/>
                <w:szCs w:val="20"/>
              </w:rPr>
            </w:pPr>
            <w:proofErr w:type="spellStart"/>
            <w:r w:rsidRPr="00247DBF">
              <w:rPr>
                <w:sz w:val="20"/>
                <w:szCs w:val="20"/>
              </w:rPr>
              <w:t>Иммунохроматографический</w:t>
            </w:r>
            <w:proofErr w:type="spellEnd"/>
            <w:r w:rsidRPr="00247DBF">
              <w:rPr>
                <w:sz w:val="20"/>
                <w:szCs w:val="20"/>
              </w:rPr>
              <w:t xml:space="preserve"> </w:t>
            </w:r>
            <w:proofErr w:type="gramStart"/>
            <w:r w:rsidRPr="00247DBF">
              <w:rPr>
                <w:sz w:val="20"/>
                <w:szCs w:val="20"/>
              </w:rPr>
              <w:t>тест</w:t>
            </w:r>
            <w:proofErr w:type="gramEnd"/>
            <w:r w:rsidRPr="00247DBF">
              <w:rPr>
                <w:sz w:val="20"/>
                <w:szCs w:val="20"/>
              </w:rPr>
              <w:t xml:space="preserve"> обладающий повышенной чувствительностью и специфичностью к определяемым </w:t>
            </w:r>
            <w:proofErr w:type="spellStart"/>
            <w:r w:rsidRPr="00247DBF">
              <w:rPr>
                <w:sz w:val="20"/>
                <w:szCs w:val="20"/>
              </w:rPr>
              <w:t>аналитам</w:t>
            </w:r>
            <w:proofErr w:type="spellEnd"/>
            <w:r w:rsidRPr="00247DBF">
              <w:rPr>
                <w:sz w:val="20"/>
                <w:szCs w:val="20"/>
              </w:rPr>
              <w:t>.</w:t>
            </w:r>
          </w:p>
          <w:p w:rsidR="00247DBF" w:rsidRPr="00247DBF" w:rsidRDefault="00247DBF" w:rsidP="00247DBF">
            <w:pPr>
              <w:numPr>
                <w:ilvl w:val="0"/>
                <w:numId w:val="3"/>
              </w:numPr>
              <w:tabs>
                <w:tab w:val="left" w:pos="446"/>
              </w:tabs>
              <w:ind w:left="0" w:firstLine="0"/>
              <w:rPr>
                <w:spacing w:val="-4"/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>Назначение: используется при диагностике наркотической интоксикации (отравления).</w:t>
            </w:r>
          </w:p>
          <w:p w:rsidR="00247DBF" w:rsidRPr="00247DBF" w:rsidRDefault="00247DBF" w:rsidP="00247DBF">
            <w:pPr>
              <w:numPr>
                <w:ilvl w:val="0"/>
                <w:numId w:val="3"/>
              </w:numPr>
              <w:tabs>
                <w:tab w:val="left" w:pos="446"/>
              </w:tabs>
              <w:ind w:left="0" w:firstLine="0"/>
              <w:rPr>
                <w:spacing w:val="-4"/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Чувствительность: </w:t>
            </w:r>
          </w:p>
          <w:p w:rsidR="00247DBF" w:rsidRPr="00247DBF" w:rsidRDefault="00247DBF" w:rsidP="00271197">
            <w:pPr>
              <w:rPr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        Барбитураты (BAR) - от 50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 xml:space="preserve">/мл до 600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>/мл и свыше;</w:t>
            </w:r>
          </w:p>
          <w:p w:rsidR="00247DBF" w:rsidRPr="00247DBF" w:rsidRDefault="00247DBF" w:rsidP="00271197">
            <w:pPr>
              <w:rPr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        </w:t>
            </w:r>
            <w:proofErr w:type="spellStart"/>
            <w:r w:rsidRPr="00247DBF">
              <w:rPr>
                <w:sz w:val="20"/>
                <w:szCs w:val="20"/>
              </w:rPr>
              <w:t>Экстази</w:t>
            </w:r>
            <w:proofErr w:type="spellEnd"/>
            <w:r w:rsidRPr="00247DBF">
              <w:rPr>
                <w:sz w:val="20"/>
                <w:szCs w:val="20"/>
              </w:rPr>
              <w:t xml:space="preserve"> (MDMA) - от 40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 xml:space="preserve">/мл до 1500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>/мл и свыше;</w:t>
            </w:r>
          </w:p>
          <w:p w:rsidR="00247DBF" w:rsidRPr="00247DBF" w:rsidRDefault="00247DBF" w:rsidP="00271197">
            <w:pPr>
              <w:rPr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        </w:t>
            </w:r>
            <w:proofErr w:type="spellStart"/>
            <w:r w:rsidRPr="00247DBF">
              <w:rPr>
                <w:sz w:val="20"/>
                <w:szCs w:val="20"/>
              </w:rPr>
              <w:t>Метадон</w:t>
            </w:r>
            <w:proofErr w:type="spellEnd"/>
            <w:r w:rsidRPr="00247DBF">
              <w:rPr>
                <w:sz w:val="20"/>
                <w:szCs w:val="20"/>
              </w:rPr>
              <w:t xml:space="preserve"> (MTD) - от 25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 xml:space="preserve">/мл до 600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>/мл и свыше;</w:t>
            </w:r>
          </w:p>
          <w:p w:rsidR="00247DBF" w:rsidRPr="00247DBF" w:rsidRDefault="00247DBF" w:rsidP="00247DBF">
            <w:pPr>
              <w:numPr>
                <w:ilvl w:val="0"/>
                <w:numId w:val="3"/>
              </w:numPr>
              <w:tabs>
                <w:tab w:val="left" w:pos="446"/>
              </w:tabs>
              <w:ind w:left="0" w:firstLine="0"/>
              <w:rPr>
                <w:spacing w:val="-4"/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Совместимость с прибором: Анализатор для химико-токсикологических исследований </w:t>
            </w:r>
            <w:r w:rsidRPr="00247DBF">
              <w:rPr>
                <w:sz w:val="20"/>
                <w:szCs w:val="20"/>
                <w:lang w:val="en-US"/>
              </w:rPr>
              <w:t>IK</w:t>
            </w:r>
            <w:r w:rsidRPr="00247DBF">
              <w:rPr>
                <w:sz w:val="20"/>
                <w:szCs w:val="20"/>
              </w:rPr>
              <w:t xml:space="preserve"> 200609.</w:t>
            </w:r>
          </w:p>
        </w:tc>
        <w:tc>
          <w:tcPr>
            <w:tcW w:w="617" w:type="pct"/>
          </w:tcPr>
          <w:p w:rsidR="00247DBF" w:rsidRPr="00247DBF" w:rsidRDefault="00461ACE" w:rsidP="00461ACE">
            <w:pPr>
              <w:tabs>
                <w:tab w:val="left" w:pos="446"/>
              </w:tabs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17" w:type="pct"/>
          </w:tcPr>
          <w:p w:rsidR="00247DBF" w:rsidRPr="00247DBF" w:rsidRDefault="00461ACE" w:rsidP="00461ACE">
            <w:pPr>
              <w:tabs>
                <w:tab w:val="left" w:pos="44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461ACE" w:rsidRPr="00247DBF" w:rsidTr="00247DBF">
        <w:trPr>
          <w:trHeight w:val="2151"/>
        </w:trPr>
        <w:tc>
          <w:tcPr>
            <w:tcW w:w="289" w:type="pct"/>
            <w:vAlign w:val="center"/>
          </w:tcPr>
          <w:p w:rsidR="00461ACE" w:rsidRPr="00461ACE" w:rsidRDefault="00461ACE" w:rsidP="002711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627" w:type="pct"/>
            <w:vAlign w:val="center"/>
          </w:tcPr>
          <w:p w:rsidR="00461ACE" w:rsidRPr="00247DBF" w:rsidRDefault="00461ACE" w:rsidP="00271197">
            <w:pPr>
              <w:rPr>
                <w:b/>
                <w:i/>
                <w:sz w:val="20"/>
                <w:szCs w:val="20"/>
              </w:rPr>
            </w:pPr>
            <w:r w:rsidRPr="00247DBF">
              <w:rPr>
                <w:b/>
                <w:i/>
                <w:sz w:val="20"/>
                <w:szCs w:val="20"/>
              </w:rPr>
              <w:t xml:space="preserve">Реагент </w:t>
            </w:r>
            <w:proofErr w:type="spellStart"/>
            <w:r w:rsidRPr="00247DBF">
              <w:rPr>
                <w:b/>
                <w:i/>
                <w:sz w:val="20"/>
                <w:szCs w:val="20"/>
              </w:rPr>
              <w:t>диагностический-иммунохроматографический</w:t>
            </w:r>
            <w:proofErr w:type="spellEnd"/>
            <w:r w:rsidRPr="00247DBF">
              <w:rPr>
                <w:b/>
                <w:i/>
                <w:sz w:val="20"/>
                <w:szCs w:val="20"/>
              </w:rPr>
              <w:t xml:space="preserve"> тест </w:t>
            </w:r>
            <w:r w:rsidRPr="00247DBF">
              <w:rPr>
                <w:b/>
                <w:i/>
                <w:sz w:val="20"/>
                <w:szCs w:val="20"/>
                <w:lang w:val="en-US"/>
              </w:rPr>
              <w:t>R</w:t>
            </w:r>
            <w:r w:rsidRPr="00247DBF">
              <w:rPr>
                <w:b/>
                <w:i/>
                <w:sz w:val="20"/>
                <w:szCs w:val="20"/>
              </w:rPr>
              <w:t xml:space="preserve">1 </w:t>
            </w:r>
            <w:r w:rsidRPr="00247DBF">
              <w:rPr>
                <w:b/>
                <w:i/>
                <w:sz w:val="20"/>
                <w:szCs w:val="20"/>
                <w:lang w:val="en-US"/>
              </w:rPr>
              <w:t>IK</w:t>
            </w:r>
            <w:r w:rsidRPr="00247DBF">
              <w:rPr>
                <w:b/>
                <w:i/>
                <w:sz w:val="20"/>
                <w:szCs w:val="20"/>
              </w:rPr>
              <w:t xml:space="preserve"> 200609, для одновременного определения 2 групп наркотических веществ или эквивалент</w:t>
            </w:r>
          </w:p>
        </w:tc>
        <w:tc>
          <w:tcPr>
            <w:tcW w:w="1849" w:type="pct"/>
            <w:vAlign w:val="center"/>
          </w:tcPr>
          <w:p w:rsidR="00461ACE" w:rsidRPr="00247DBF" w:rsidRDefault="00461ACE" w:rsidP="00271197">
            <w:pPr>
              <w:numPr>
                <w:ilvl w:val="0"/>
                <w:numId w:val="11"/>
              </w:numPr>
              <w:tabs>
                <w:tab w:val="clear" w:pos="884"/>
                <w:tab w:val="num" w:pos="432"/>
              </w:tabs>
              <w:ind w:left="432" w:hanging="432"/>
              <w:rPr>
                <w:spacing w:val="-4"/>
                <w:sz w:val="20"/>
                <w:szCs w:val="20"/>
              </w:rPr>
            </w:pPr>
            <w:proofErr w:type="spellStart"/>
            <w:r w:rsidRPr="00247DBF">
              <w:rPr>
                <w:sz w:val="20"/>
                <w:szCs w:val="20"/>
              </w:rPr>
              <w:t>Иммунохроматографический</w:t>
            </w:r>
            <w:proofErr w:type="spellEnd"/>
            <w:r w:rsidRPr="00247DBF">
              <w:rPr>
                <w:sz w:val="20"/>
                <w:szCs w:val="20"/>
              </w:rPr>
              <w:t xml:space="preserve"> </w:t>
            </w:r>
            <w:proofErr w:type="gramStart"/>
            <w:r w:rsidRPr="00247DBF">
              <w:rPr>
                <w:sz w:val="20"/>
                <w:szCs w:val="20"/>
              </w:rPr>
              <w:t>тест</w:t>
            </w:r>
            <w:proofErr w:type="gramEnd"/>
            <w:r w:rsidRPr="00247DBF">
              <w:rPr>
                <w:sz w:val="20"/>
                <w:szCs w:val="20"/>
              </w:rPr>
              <w:t xml:space="preserve"> обладающий повышенной чувствительностью и специфичностью к определяемым </w:t>
            </w:r>
            <w:proofErr w:type="spellStart"/>
            <w:r w:rsidRPr="00247DBF">
              <w:rPr>
                <w:sz w:val="20"/>
                <w:szCs w:val="20"/>
              </w:rPr>
              <w:t>аналитам</w:t>
            </w:r>
            <w:proofErr w:type="spellEnd"/>
            <w:r w:rsidRPr="00247DBF">
              <w:rPr>
                <w:sz w:val="20"/>
                <w:szCs w:val="20"/>
              </w:rPr>
              <w:t>.</w:t>
            </w:r>
          </w:p>
          <w:p w:rsidR="00461ACE" w:rsidRPr="00247DBF" w:rsidRDefault="00461ACE" w:rsidP="00271197">
            <w:pPr>
              <w:numPr>
                <w:ilvl w:val="0"/>
                <w:numId w:val="11"/>
              </w:numPr>
              <w:tabs>
                <w:tab w:val="clear" w:pos="884"/>
                <w:tab w:val="num" w:pos="432"/>
              </w:tabs>
              <w:ind w:left="432" w:hanging="432"/>
              <w:rPr>
                <w:spacing w:val="-4"/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>Назначение: используется при диагностике наркотической интоксикации (отравления).</w:t>
            </w:r>
          </w:p>
          <w:p w:rsidR="00461ACE" w:rsidRPr="00247DBF" w:rsidRDefault="00461ACE" w:rsidP="00271197">
            <w:pPr>
              <w:numPr>
                <w:ilvl w:val="0"/>
                <w:numId w:val="11"/>
              </w:numPr>
              <w:tabs>
                <w:tab w:val="clear" w:pos="884"/>
                <w:tab w:val="num" w:pos="432"/>
              </w:tabs>
              <w:ind w:left="432" w:hanging="432"/>
              <w:rPr>
                <w:spacing w:val="-4"/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Чувствительность: </w:t>
            </w:r>
          </w:p>
          <w:p w:rsidR="00461ACE" w:rsidRPr="00247DBF" w:rsidRDefault="00461ACE" w:rsidP="00271197">
            <w:pPr>
              <w:tabs>
                <w:tab w:val="num" w:pos="432"/>
              </w:tabs>
              <w:ind w:left="432" w:hanging="432"/>
              <w:rPr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        Барбитураты (BAR) - от 50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 xml:space="preserve">/мл до 600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>/мл и свыше;</w:t>
            </w:r>
          </w:p>
          <w:p w:rsidR="00461ACE" w:rsidRPr="00247DBF" w:rsidRDefault="00461ACE" w:rsidP="00271197">
            <w:pPr>
              <w:tabs>
                <w:tab w:val="num" w:pos="432"/>
              </w:tabs>
              <w:ind w:left="432" w:hanging="432"/>
              <w:rPr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        </w:t>
            </w:r>
            <w:proofErr w:type="spellStart"/>
            <w:r w:rsidRPr="00247DBF">
              <w:rPr>
                <w:sz w:val="20"/>
                <w:szCs w:val="20"/>
              </w:rPr>
              <w:t>Бензодиазепины</w:t>
            </w:r>
            <w:proofErr w:type="spellEnd"/>
            <w:r w:rsidRPr="00247DBF">
              <w:rPr>
                <w:sz w:val="20"/>
                <w:szCs w:val="20"/>
              </w:rPr>
              <w:t xml:space="preserve"> (BZO) - от 20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 xml:space="preserve">/мл до 600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>/мл и свыше;</w:t>
            </w:r>
          </w:p>
          <w:p w:rsidR="00461ACE" w:rsidRPr="00247DBF" w:rsidRDefault="00461ACE" w:rsidP="00271197">
            <w:pPr>
              <w:numPr>
                <w:ilvl w:val="0"/>
                <w:numId w:val="11"/>
              </w:numPr>
              <w:tabs>
                <w:tab w:val="clear" w:pos="884"/>
                <w:tab w:val="num" w:pos="432"/>
              </w:tabs>
              <w:ind w:left="432" w:hanging="432"/>
              <w:rPr>
                <w:spacing w:val="-4"/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Совместимость с прибором: Анализатор для химико-токсикологических исследований </w:t>
            </w:r>
            <w:r w:rsidRPr="00247DBF">
              <w:rPr>
                <w:sz w:val="20"/>
                <w:szCs w:val="20"/>
                <w:lang w:val="en-US"/>
              </w:rPr>
              <w:t>IK</w:t>
            </w:r>
            <w:r w:rsidRPr="00247DBF">
              <w:rPr>
                <w:sz w:val="20"/>
                <w:szCs w:val="20"/>
              </w:rPr>
              <w:t xml:space="preserve"> 200609.</w:t>
            </w:r>
          </w:p>
        </w:tc>
        <w:tc>
          <w:tcPr>
            <w:tcW w:w="617" w:type="pct"/>
          </w:tcPr>
          <w:p w:rsidR="00461ACE" w:rsidRPr="00247DBF" w:rsidRDefault="00461ACE" w:rsidP="00461AC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17" w:type="pct"/>
          </w:tcPr>
          <w:p w:rsidR="00461ACE" w:rsidRPr="00247DBF" w:rsidRDefault="00461ACE" w:rsidP="00461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  <w:tr w:rsidR="00247DBF" w:rsidRPr="00247DBF" w:rsidTr="00247DBF">
        <w:trPr>
          <w:trHeight w:val="2151"/>
        </w:trPr>
        <w:tc>
          <w:tcPr>
            <w:tcW w:w="289" w:type="pct"/>
            <w:vAlign w:val="center"/>
          </w:tcPr>
          <w:p w:rsidR="00247DBF" w:rsidRPr="00247DBF" w:rsidRDefault="00461ACE" w:rsidP="00271197">
            <w:pPr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247DBF" w:rsidRPr="00247DBF">
              <w:rPr>
                <w:b/>
                <w:sz w:val="20"/>
                <w:szCs w:val="20"/>
                <w:lang w:val="en-US"/>
              </w:rPr>
              <w:t>.</w:t>
            </w:r>
          </w:p>
        </w:tc>
        <w:tc>
          <w:tcPr>
            <w:tcW w:w="1627" w:type="pct"/>
            <w:vAlign w:val="center"/>
          </w:tcPr>
          <w:p w:rsidR="00247DBF" w:rsidRPr="00247DBF" w:rsidRDefault="00247DBF" w:rsidP="00271197">
            <w:pPr>
              <w:rPr>
                <w:b/>
                <w:i/>
                <w:sz w:val="20"/>
                <w:szCs w:val="20"/>
              </w:rPr>
            </w:pPr>
            <w:r w:rsidRPr="00247DBF">
              <w:rPr>
                <w:b/>
                <w:i/>
                <w:sz w:val="20"/>
                <w:szCs w:val="20"/>
              </w:rPr>
              <w:t xml:space="preserve">Реагент </w:t>
            </w:r>
            <w:proofErr w:type="spellStart"/>
            <w:r w:rsidRPr="00247DBF">
              <w:rPr>
                <w:b/>
                <w:i/>
                <w:sz w:val="20"/>
                <w:szCs w:val="20"/>
              </w:rPr>
              <w:t>диагностический-иммунохроматографический</w:t>
            </w:r>
            <w:proofErr w:type="spellEnd"/>
            <w:r w:rsidRPr="00247DBF">
              <w:rPr>
                <w:b/>
                <w:i/>
                <w:sz w:val="20"/>
                <w:szCs w:val="20"/>
              </w:rPr>
              <w:t xml:space="preserve"> тест </w:t>
            </w:r>
            <w:r w:rsidRPr="00247DBF">
              <w:rPr>
                <w:b/>
                <w:i/>
                <w:sz w:val="20"/>
                <w:szCs w:val="20"/>
                <w:lang w:val="en-US"/>
              </w:rPr>
              <w:t>R</w:t>
            </w:r>
            <w:r w:rsidRPr="00247DBF">
              <w:rPr>
                <w:b/>
                <w:i/>
                <w:sz w:val="20"/>
                <w:szCs w:val="20"/>
              </w:rPr>
              <w:t xml:space="preserve">1 </w:t>
            </w:r>
            <w:r w:rsidRPr="00247DBF">
              <w:rPr>
                <w:b/>
                <w:i/>
                <w:sz w:val="20"/>
                <w:szCs w:val="20"/>
                <w:lang w:val="en-US"/>
              </w:rPr>
              <w:t>IK</w:t>
            </w:r>
            <w:r w:rsidRPr="00247DBF">
              <w:rPr>
                <w:b/>
                <w:i/>
                <w:sz w:val="20"/>
                <w:szCs w:val="20"/>
              </w:rPr>
              <w:t xml:space="preserve"> 200609, для определения синтетических аналогов </w:t>
            </w:r>
            <w:proofErr w:type="spellStart"/>
            <w:r w:rsidRPr="00247DBF">
              <w:rPr>
                <w:b/>
                <w:i/>
                <w:sz w:val="20"/>
                <w:szCs w:val="20"/>
              </w:rPr>
              <w:t>каннабиноидов</w:t>
            </w:r>
            <w:proofErr w:type="spellEnd"/>
            <w:r w:rsidRPr="00247DBF">
              <w:rPr>
                <w:b/>
                <w:i/>
                <w:sz w:val="20"/>
                <w:szCs w:val="20"/>
              </w:rPr>
              <w:t xml:space="preserve"> или эквивалент</w:t>
            </w:r>
            <w:r w:rsidRPr="00247DBF">
              <w:rPr>
                <w:sz w:val="20"/>
                <w:szCs w:val="20"/>
              </w:rPr>
              <w:t xml:space="preserve">        </w:t>
            </w:r>
          </w:p>
        </w:tc>
        <w:tc>
          <w:tcPr>
            <w:tcW w:w="1849" w:type="pct"/>
            <w:vAlign w:val="center"/>
          </w:tcPr>
          <w:p w:rsidR="00247DBF" w:rsidRPr="00247DBF" w:rsidRDefault="00247DBF" w:rsidP="00247DBF">
            <w:pPr>
              <w:numPr>
                <w:ilvl w:val="0"/>
                <w:numId w:val="7"/>
              </w:numPr>
              <w:tabs>
                <w:tab w:val="clear" w:pos="1141"/>
                <w:tab w:val="num" w:pos="432"/>
              </w:tabs>
              <w:ind w:left="0" w:firstLine="0"/>
              <w:rPr>
                <w:spacing w:val="-4"/>
                <w:sz w:val="20"/>
                <w:szCs w:val="20"/>
              </w:rPr>
            </w:pPr>
            <w:proofErr w:type="spellStart"/>
            <w:r w:rsidRPr="00247DBF">
              <w:rPr>
                <w:sz w:val="20"/>
                <w:szCs w:val="20"/>
              </w:rPr>
              <w:t>Иммунохроматографический</w:t>
            </w:r>
            <w:proofErr w:type="spellEnd"/>
            <w:r w:rsidRPr="00247DBF">
              <w:rPr>
                <w:sz w:val="20"/>
                <w:szCs w:val="20"/>
              </w:rPr>
              <w:t xml:space="preserve"> </w:t>
            </w:r>
            <w:proofErr w:type="gramStart"/>
            <w:r w:rsidRPr="00247DBF">
              <w:rPr>
                <w:sz w:val="20"/>
                <w:szCs w:val="20"/>
              </w:rPr>
              <w:t>тест</w:t>
            </w:r>
            <w:proofErr w:type="gramEnd"/>
            <w:r w:rsidRPr="00247DBF">
              <w:rPr>
                <w:sz w:val="20"/>
                <w:szCs w:val="20"/>
              </w:rPr>
              <w:t xml:space="preserve"> обладающий повышенной чувствительностью и специфичностью к определяемым </w:t>
            </w:r>
            <w:proofErr w:type="spellStart"/>
            <w:r w:rsidRPr="00247DBF">
              <w:rPr>
                <w:sz w:val="20"/>
                <w:szCs w:val="20"/>
              </w:rPr>
              <w:t>аналитам</w:t>
            </w:r>
            <w:proofErr w:type="spellEnd"/>
            <w:r w:rsidRPr="00247DBF">
              <w:rPr>
                <w:sz w:val="20"/>
                <w:szCs w:val="20"/>
              </w:rPr>
              <w:t>.</w:t>
            </w:r>
          </w:p>
          <w:p w:rsidR="00247DBF" w:rsidRPr="00247DBF" w:rsidRDefault="00247DBF" w:rsidP="00247DBF">
            <w:pPr>
              <w:numPr>
                <w:ilvl w:val="0"/>
                <w:numId w:val="7"/>
              </w:numPr>
              <w:tabs>
                <w:tab w:val="clear" w:pos="1141"/>
                <w:tab w:val="num" w:pos="432"/>
              </w:tabs>
              <w:ind w:left="0" w:firstLine="0"/>
              <w:rPr>
                <w:spacing w:val="-4"/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>Назначение: используется при диагностике наркотической интоксикации (отравления).</w:t>
            </w:r>
          </w:p>
          <w:p w:rsidR="00247DBF" w:rsidRPr="00247DBF" w:rsidRDefault="00247DBF" w:rsidP="00247DBF">
            <w:pPr>
              <w:numPr>
                <w:ilvl w:val="0"/>
                <w:numId w:val="7"/>
              </w:numPr>
              <w:tabs>
                <w:tab w:val="clear" w:pos="1141"/>
                <w:tab w:val="num" w:pos="432"/>
              </w:tabs>
              <w:ind w:left="0" w:firstLine="0"/>
              <w:rPr>
                <w:spacing w:val="-4"/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Чувствительность: </w:t>
            </w:r>
          </w:p>
          <w:p w:rsidR="00247DBF" w:rsidRPr="00247DBF" w:rsidRDefault="00247DBF" w:rsidP="00271197">
            <w:pPr>
              <w:tabs>
                <w:tab w:val="num" w:pos="0"/>
                <w:tab w:val="num" w:pos="432"/>
              </w:tabs>
              <w:rPr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Синтетические аналоги </w:t>
            </w:r>
            <w:proofErr w:type="spellStart"/>
            <w:r w:rsidRPr="00247DBF">
              <w:rPr>
                <w:sz w:val="20"/>
                <w:szCs w:val="20"/>
              </w:rPr>
              <w:t>каннабиноидов</w:t>
            </w:r>
            <w:proofErr w:type="spellEnd"/>
            <w:r w:rsidRPr="00247DBF">
              <w:rPr>
                <w:sz w:val="20"/>
                <w:szCs w:val="20"/>
              </w:rPr>
              <w:t xml:space="preserve"> - от 5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 xml:space="preserve">/мл до 100 </w:t>
            </w:r>
            <w:proofErr w:type="spellStart"/>
            <w:r w:rsidRPr="00247DBF">
              <w:rPr>
                <w:sz w:val="20"/>
                <w:szCs w:val="20"/>
              </w:rPr>
              <w:t>нг</w:t>
            </w:r>
            <w:proofErr w:type="spellEnd"/>
            <w:r w:rsidRPr="00247DBF">
              <w:rPr>
                <w:sz w:val="20"/>
                <w:szCs w:val="20"/>
              </w:rPr>
              <w:t>/мл и свыше;</w:t>
            </w:r>
          </w:p>
          <w:p w:rsidR="00247DBF" w:rsidRPr="00247DBF" w:rsidRDefault="00247DBF" w:rsidP="00247DBF">
            <w:pPr>
              <w:numPr>
                <w:ilvl w:val="0"/>
                <w:numId w:val="7"/>
              </w:numPr>
              <w:tabs>
                <w:tab w:val="clear" w:pos="1141"/>
                <w:tab w:val="num" w:pos="432"/>
              </w:tabs>
              <w:ind w:left="0" w:firstLine="0"/>
              <w:rPr>
                <w:spacing w:val="-4"/>
                <w:sz w:val="20"/>
                <w:szCs w:val="20"/>
              </w:rPr>
            </w:pPr>
            <w:r w:rsidRPr="00247DBF">
              <w:rPr>
                <w:sz w:val="20"/>
                <w:szCs w:val="20"/>
              </w:rPr>
              <w:t xml:space="preserve">Совместимость с прибором: Анализатор для химико-токсикологических исследований </w:t>
            </w:r>
            <w:r w:rsidRPr="00247DBF">
              <w:rPr>
                <w:sz w:val="20"/>
                <w:szCs w:val="20"/>
                <w:lang w:val="en-US"/>
              </w:rPr>
              <w:t>IK</w:t>
            </w:r>
            <w:r w:rsidRPr="00247DBF">
              <w:rPr>
                <w:sz w:val="20"/>
                <w:szCs w:val="20"/>
              </w:rPr>
              <w:t xml:space="preserve"> 200609.</w:t>
            </w:r>
          </w:p>
        </w:tc>
        <w:tc>
          <w:tcPr>
            <w:tcW w:w="617" w:type="pct"/>
          </w:tcPr>
          <w:p w:rsidR="00247DBF" w:rsidRPr="00247DBF" w:rsidRDefault="00461ACE" w:rsidP="00461ACE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шт</w:t>
            </w:r>
            <w:proofErr w:type="spellEnd"/>
            <w:proofErr w:type="gramEnd"/>
          </w:p>
        </w:tc>
        <w:tc>
          <w:tcPr>
            <w:tcW w:w="617" w:type="pct"/>
          </w:tcPr>
          <w:p w:rsidR="00247DBF" w:rsidRPr="00247DBF" w:rsidRDefault="00461ACE" w:rsidP="00461AC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</w:t>
            </w:r>
          </w:p>
        </w:tc>
      </w:tr>
    </w:tbl>
    <w:p w:rsidR="00247DBF" w:rsidRDefault="00247DBF" w:rsidP="0082634D">
      <w:pPr>
        <w:jc w:val="both"/>
      </w:pPr>
    </w:p>
    <w:p w:rsidR="00247DBF" w:rsidRDefault="00247DBF" w:rsidP="0082634D">
      <w:pPr>
        <w:jc w:val="both"/>
      </w:pPr>
    </w:p>
    <w:p w:rsidR="0082634D" w:rsidRDefault="0082634D" w:rsidP="0082634D">
      <w:pPr>
        <w:jc w:val="both"/>
      </w:pPr>
    </w:p>
    <w:p w:rsidR="0082634D" w:rsidRDefault="0082634D" w:rsidP="0082634D">
      <w:pPr>
        <w:jc w:val="both"/>
      </w:pPr>
    </w:p>
    <w:p w:rsidR="0082634D" w:rsidRPr="00B23A44" w:rsidRDefault="0082634D" w:rsidP="0082634D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82634D" w:rsidRPr="00E90BE2" w:rsidRDefault="0082634D" w:rsidP="0082634D">
      <w:pPr>
        <w:pStyle w:val="3"/>
        <w:spacing w:before="0" w:after="0"/>
        <w:rPr>
          <w:rFonts w:ascii="Times New Roman" w:hAnsi="Times New Roman"/>
          <w:sz w:val="22"/>
          <w:szCs w:val="22"/>
        </w:rPr>
      </w:pPr>
      <w:r w:rsidRPr="00E90BE2">
        <w:rPr>
          <w:rFonts w:ascii="Times New Roman" w:hAnsi="Times New Roman"/>
          <w:sz w:val="22"/>
          <w:szCs w:val="22"/>
        </w:rPr>
        <w:lastRenderedPageBreak/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82634D" w:rsidRDefault="0082634D" w:rsidP="0082634D">
      <w:pPr>
        <w:shd w:val="clear" w:color="auto" w:fill="FFFFFF"/>
        <w:jc w:val="both"/>
        <w:rPr>
          <w:rFonts w:ascii="yandex-sans" w:hAnsi="yandex-sans"/>
          <w:color w:val="000000"/>
          <w:sz w:val="23"/>
          <w:szCs w:val="23"/>
        </w:rPr>
      </w:pPr>
    </w:p>
    <w:p w:rsidR="0082634D" w:rsidRPr="00D61A60" w:rsidRDefault="0082634D" w:rsidP="0082634D">
      <w:pPr>
        <w:jc w:val="both"/>
        <w:rPr>
          <w:rFonts w:ascii="yandex-sans" w:hAnsi="yandex-sans"/>
          <w:color w:val="000000"/>
          <w:sz w:val="23"/>
          <w:szCs w:val="23"/>
        </w:rPr>
      </w:pPr>
      <w:r w:rsidRPr="00182E38">
        <w:rPr>
          <w:color w:val="000000"/>
        </w:rPr>
        <w:t>Приобретаемый товар должен иметь удостоверения</w:t>
      </w:r>
      <w:r>
        <w:rPr>
          <w:color w:val="000000"/>
        </w:rPr>
        <w:t>, сертификаты</w:t>
      </w:r>
      <w:r w:rsidRPr="00182E38">
        <w:rPr>
          <w:color w:val="000000"/>
        </w:rPr>
        <w:t xml:space="preserve"> </w:t>
      </w:r>
      <w:r>
        <w:rPr>
          <w:color w:val="000000"/>
        </w:rPr>
        <w:t>и другие необходимые документы на каждую партию поставки.</w:t>
      </w:r>
    </w:p>
    <w:p w:rsidR="0082634D" w:rsidRPr="001344A5" w:rsidRDefault="0082634D" w:rsidP="0082634D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</w:p>
    <w:p w:rsidR="0082634D" w:rsidRPr="001344A5" w:rsidRDefault="0082634D" w:rsidP="0082634D">
      <w:pPr>
        <w:pStyle w:val="ConsPlusNormal"/>
        <w:widowControl/>
        <w:tabs>
          <w:tab w:val="left" w:pos="5505"/>
        </w:tabs>
        <w:ind w:firstLine="0"/>
        <w:jc w:val="both"/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</w:pPr>
      <w:r w:rsidRPr="001344A5">
        <w:rPr>
          <w:rFonts w:ascii="Times New Roman" w:hAnsi="Times New Roman" w:cs="Times New Roman"/>
          <w:b/>
          <w:snapToGrid w:val="0"/>
          <w:color w:val="000000"/>
          <w:sz w:val="22"/>
          <w:szCs w:val="22"/>
        </w:rPr>
        <w:t>Место поставки товара:</w:t>
      </w:r>
      <w:r w:rsidRPr="001344A5">
        <w:rPr>
          <w:sz w:val="22"/>
          <w:szCs w:val="22"/>
        </w:rPr>
        <w:t xml:space="preserve"> </w:t>
      </w:r>
      <w:r w:rsidRPr="006C57A4">
        <w:rPr>
          <w:rFonts w:ascii="Times New Roman" w:hAnsi="Times New Roman" w:cs="Times New Roman"/>
          <w:sz w:val="22"/>
          <w:szCs w:val="22"/>
        </w:rPr>
        <w:t xml:space="preserve">414041, г. Астрахань, ул.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Сун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C57A4">
        <w:rPr>
          <w:rFonts w:ascii="Times New Roman" w:hAnsi="Times New Roman" w:cs="Times New Roman"/>
          <w:sz w:val="22"/>
          <w:szCs w:val="22"/>
        </w:rPr>
        <w:t>Ят-Сена</w:t>
      </w:r>
      <w:proofErr w:type="spellEnd"/>
      <w:r w:rsidRPr="006C57A4">
        <w:rPr>
          <w:rFonts w:ascii="Times New Roman" w:hAnsi="Times New Roman" w:cs="Times New Roman"/>
          <w:sz w:val="22"/>
          <w:szCs w:val="22"/>
        </w:rPr>
        <w:t>, д. 62</w:t>
      </w:r>
    </w:p>
    <w:p w:rsidR="0082634D" w:rsidRPr="001344A5" w:rsidRDefault="0082634D" w:rsidP="0082634D">
      <w:pPr>
        <w:pStyle w:val="a3"/>
        <w:rPr>
          <w:bCs/>
          <w:sz w:val="22"/>
          <w:szCs w:val="22"/>
          <w:u w:val="single"/>
        </w:rPr>
      </w:pPr>
    </w:p>
    <w:p w:rsidR="0082634D" w:rsidRPr="00F01F56" w:rsidRDefault="0082634D" w:rsidP="0082634D">
      <w:pPr>
        <w:pStyle w:val="a3"/>
        <w:rPr>
          <w:sz w:val="22"/>
          <w:szCs w:val="22"/>
        </w:rPr>
      </w:pPr>
      <w:r w:rsidRPr="00F01F56">
        <w:rPr>
          <w:b/>
          <w:bCs/>
          <w:sz w:val="22"/>
          <w:szCs w:val="22"/>
        </w:rPr>
        <w:t>Сроки  поставки товара:</w:t>
      </w:r>
      <w:r>
        <w:rPr>
          <w:sz w:val="22"/>
          <w:szCs w:val="22"/>
        </w:rPr>
        <w:t xml:space="preserve"> </w:t>
      </w:r>
    </w:p>
    <w:p w:rsidR="0082634D" w:rsidRDefault="0082634D" w:rsidP="0082634D">
      <w:pPr>
        <w:jc w:val="both"/>
      </w:pPr>
      <w:r>
        <w:t xml:space="preserve">- общий срок поставки: в течение 5 рабочих дней </w:t>
      </w:r>
      <w:r w:rsidRPr="00182E38">
        <w:rPr>
          <w:color w:val="000000"/>
        </w:rPr>
        <w:t xml:space="preserve">с момента получения заявки от </w:t>
      </w:r>
      <w:r>
        <w:rPr>
          <w:color w:val="000000"/>
        </w:rPr>
        <w:t>Заказчика</w:t>
      </w:r>
      <w:r w:rsidRPr="00182E38">
        <w:rPr>
          <w:color w:val="000000"/>
        </w:rPr>
        <w:t>, направленной посредством автоматизированной системы заказов «Электронный ордер»</w:t>
      </w:r>
      <w:r>
        <w:t>.</w:t>
      </w:r>
    </w:p>
    <w:p w:rsidR="0082634D" w:rsidRPr="000112CF" w:rsidRDefault="0082634D" w:rsidP="0082634D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  <w:sz w:val="22"/>
          <w:szCs w:val="22"/>
        </w:rPr>
      </w:pPr>
      <w:r>
        <w:rPr>
          <w:rFonts w:eastAsia="Calibri"/>
          <w:kern w:val="1"/>
          <w:lang w:eastAsia="ar-SA"/>
        </w:rPr>
        <w:t>- п</w:t>
      </w:r>
      <w:r w:rsidRPr="000112CF">
        <w:rPr>
          <w:rFonts w:eastAsia="Calibri"/>
          <w:kern w:val="1"/>
          <w:lang w:eastAsia="ar-SA"/>
        </w:rPr>
        <w:t>оставщик заблаг</w:t>
      </w:r>
      <w:r>
        <w:rPr>
          <w:rFonts w:eastAsia="Calibri"/>
          <w:kern w:val="1"/>
          <w:lang w:eastAsia="ar-SA"/>
        </w:rPr>
        <w:t>овременно (не позднее, чем за 48 (сорок восемь) часов</w:t>
      </w:r>
      <w:r w:rsidRPr="000112CF">
        <w:rPr>
          <w:rFonts w:eastAsia="Calibri"/>
          <w:kern w:val="1"/>
          <w:lang w:eastAsia="ar-SA"/>
        </w:rPr>
        <w:t xml:space="preserve"> до предполагаемой даты) уведомляет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 xml:space="preserve"> о дате и времени  поставки и необходимости </w:t>
      </w:r>
      <w:r>
        <w:rPr>
          <w:rFonts w:eastAsia="Calibri"/>
          <w:kern w:val="1"/>
          <w:lang w:eastAsia="ar-SA"/>
        </w:rPr>
        <w:t>Заказчику</w:t>
      </w:r>
      <w:r w:rsidRPr="000112CF">
        <w:rPr>
          <w:rFonts w:eastAsia="Calibri"/>
          <w:kern w:val="1"/>
          <w:lang w:eastAsia="ar-SA"/>
        </w:rPr>
        <w:t xml:space="preserve"> осуществить  приемку </w:t>
      </w:r>
      <w:r>
        <w:rPr>
          <w:rFonts w:eastAsia="Calibri"/>
          <w:kern w:val="1"/>
          <w:lang w:eastAsia="ar-SA"/>
        </w:rPr>
        <w:t>т</w:t>
      </w:r>
      <w:r w:rsidRPr="000112CF">
        <w:rPr>
          <w:rFonts w:eastAsia="Calibri"/>
          <w:kern w:val="1"/>
          <w:lang w:eastAsia="ar-SA"/>
        </w:rPr>
        <w:t>овара и сообщает следующие сведения:</w:t>
      </w:r>
    </w:p>
    <w:p w:rsidR="0082634D" w:rsidRPr="000112CF" w:rsidRDefault="0082634D" w:rsidP="0082634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Договора;</w:t>
      </w:r>
    </w:p>
    <w:p w:rsidR="0082634D" w:rsidRPr="000112CF" w:rsidRDefault="0082634D" w:rsidP="0082634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82634D" w:rsidRPr="000112CF" w:rsidRDefault="0082634D" w:rsidP="0082634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82634D" w:rsidRPr="000112CF" w:rsidRDefault="0082634D" w:rsidP="0082634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упаковочный лист;</w:t>
      </w:r>
    </w:p>
    <w:p w:rsidR="0082634D" w:rsidRPr="000112CF" w:rsidRDefault="0082634D" w:rsidP="0082634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дату отгрузки;</w:t>
      </w:r>
    </w:p>
    <w:p w:rsidR="0082634D" w:rsidRPr="000112CF" w:rsidRDefault="0082634D" w:rsidP="0082634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количество мест;</w:t>
      </w:r>
    </w:p>
    <w:p w:rsidR="0082634D" w:rsidRPr="000112CF" w:rsidRDefault="0082634D" w:rsidP="0082634D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82634D" w:rsidRDefault="0082634D" w:rsidP="0082634D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0112CF">
        <w:rPr>
          <w:rFonts w:eastAsia="Calibri"/>
          <w:kern w:val="1"/>
          <w:lang w:eastAsia="ar-SA"/>
        </w:rPr>
        <w:t xml:space="preserve"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представителем </w:t>
      </w:r>
      <w:r>
        <w:rPr>
          <w:rFonts w:eastAsia="Calibri"/>
          <w:kern w:val="1"/>
          <w:lang w:eastAsia="ar-SA"/>
        </w:rPr>
        <w:t>Заказчика</w:t>
      </w:r>
      <w:r w:rsidRPr="000112CF">
        <w:rPr>
          <w:rFonts w:eastAsia="Calibri"/>
          <w:kern w:val="1"/>
          <w:lang w:eastAsia="ar-SA"/>
        </w:rPr>
        <w:t>.</w:t>
      </w:r>
    </w:p>
    <w:p w:rsidR="00255A8E" w:rsidRDefault="00255A8E" w:rsidP="00255A8E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</w:p>
    <w:p w:rsidR="00406E32" w:rsidRDefault="00406E32" w:rsidP="00406E32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</w:p>
    <w:p w:rsidR="009D0E52" w:rsidRPr="00182E38" w:rsidRDefault="009D0E52" w:rsidP="009D0E52">
      <w:pPr>
        <w:pStyle w:val="a3"/>
        <w:rPr>
          <w:b/>
          <w:snapToGrid w:val="0"/>
          <w:color w:val="000000"/>
        </w:rPr>
      </w:pPr>
    </w:p>
    <w:p w:rsidR="00FB4A0E" w:rsidRPr="00182E38" w:rsidRDefault="00FB4A0E" w:rsidP="00FB4A0E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b/>
          <w:snapToGrid w:val="0"/>
          <w:color w:val="000000"/>
        </w:rPr>
      </w:pPr>
    </w:p>
    <w:p w:rsidR="008612DD" w:rsidRPr="00182E38" w:rsidRDefault="008612DD" w:rsidP="008612DD">
      <w:pPr>
        <w:pStyle w:val="a3"/>
        <w:rPr>
          <w:snapToGrid w:val="0"/>
          <w:color w:val="000000"/>
        </w:rPr>
      </w:pPr>
    </w:p>
    <w:p w:rsidR="00F255EC" w:rsidRPr="00182E38" w:rsidRDefault="00F255EC" w:rsidP="00182E38"/>
    <w:sectPr w:rsidR="00F255EC" w:rsidRPr="00182E38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DejaVu Sans Condensed"/>
    <w:charset w:val="CC"/>
    <w:family w:val="swiss"/>
    <w:pitch w:val="variable"/>
    <w:sig w:usb0="00000001" w:usb1="4000205B" w:usb2="00000028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224CB"/>
    <w:multiLevelType w:val="hybridMultilevel"/>
    <w:tmpl w:val="89005814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  <w:rPr>
        <w:rFonts w:hint="default"/>
      </w:rPr>
    </w:lvl>
    <w:lvl w:ilvl="1" w:tplc="E5EE6FDC">
      <w:start w:val="1"/>
      <w:numFmt w:val="decimal"/>
      <w:lvlText w:val="%2."/>
      <w:lvlJc w:val="left"/>
      <w:pPr>
        <w:tabs>
          <w:tab w:val="num" w:pos="1861"/>
        </w:tabs>
        <w:ind w:left="1861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abstractNum w:abstractNumId="1">
    <w:nsid w:val="0C6C3E71"/>
    <w:multiLevelType w:val="hybridMultilevel"/>
    <w:tmpl w:val="486CB5D8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2">
    <w:nsid w:val="0EBB51C5"/>
    <w:multiLevelType w:val="hybridMultilevel"/>
    <w:tmpl w:val="73BC5734"/>
    <w:lvl w:ilvl="0" w:tplc="E5EE6FDC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180825"/>
    <w:multiLevelType w:val="hybridMultilevel"/>
    <w:tmpl w:val="69FEA902"/>
    <w:lvl w:ilvl="0" w:tplc="E5EE6FDC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B2006F"/>
    <w:multiLevelType w:val="hybridMultilevel"/>
    <w:tmpl w:val="8C2AA23C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5">
    <w:nsid w:val="418126E6"/>
    <w:multiLevelType w:val="hybridMultilevel"/>
    <w:tmpl w:val="FB5806F0"/>
    <w:lvl w:ilvl="0" w:tplc="E5EE6FDC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F138F"/>
    <w:multiLevelType w:val="hybridMultilevel"/>
    <w:tmpl w:val="26B69678"/>
    <w:lvl w:ilvl="0" w:tplc="0419000F">
      <w:start w:val="1"/>
      <w:numFmt w:val="decimal"/>
      <w:lvlText w:val="%1."/>
      <w:lvlJc w:val="left"/>
      <w:pPr>
        <w:tabs>
          <w:tab w:val="num" w:pos="1141"/>
        </w:tabs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7">
    <w:nsid w:val="6A5216B0"/>
    <w:multiLevelType w:val="hybridMultilevel"/>
    <w:tmpl w:val="FDC06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A42348"/>
    <w:multiLevelType w:val="hybridMultilevel"/>
    <w:tmpl w:val="866422DE"/>
    <w:lvl w:ilvl="0" w:tplc="E5EE6FDC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EC5C47"/>
    <w:multiLevelType w:val="hybridMultilevel"/>
    <w:tmpl w:val="BEEE5E76"/>
    <w:lvl w:ilvl="0" w:tplc="E5EE6FDC">
      <w:start w:val="1"/>
      <w:numFmt w:val="decimal"/>
      <w:lvlText w:val="%1."/>
      <w:lvlJc w:val="left"/>
      <w:pPr>
        <w:tabs>
          <w:tab w:val="num" w:pos="884"/>
        </w:tabs>
        <w:ind w:left="8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6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/>
  <w:rsids>
    <w:rsidRoot w:val="000644E9"/>
    <w:rsid w:val="000309DA"/>
    <w:rsid w:val="00030E81"/>
    <w:rsid w:val="000438D5"/>
    <w:rsid w:val="00057EF3"/>
    <w:rsid w:val="000644E9"/>
    <w:rsid w:val="00081D28"/>
    <w:rsid w:val="00095924"/>
    <w:rsid w:val="000B00D0"/>
    <w:rsid w:val="000B18F0"/>
    <w:rsid w:val="001042EA"/>
    <w:rsid w:val="0011543B"/>
    <w:rsid w:val="00182E38"/>
    <w:rsid w:val="00206A0D"/>
    <w:rsid w:val="00215425"/>
    <w:rsid w:val="00247DBF"/>
    <w:rsid w:val="00255A8E"/>
    <w:rsid w:val="00262047"/>
    <w:rsid w:val="002E72D8"/>
    <w:rsid w:val="00340015"/>
    <w:rsid w:val="00372DEC"/>
    <w:rsid w:val="00393351"/>
    <w:rsid w:val="003A52B0"/>
    <w:rsid w:val="003C7356"/>
    <w:rsid w:val="003D2383"/>
    <w:rsid w:val="003E6B20"/>
    <w:rsid w:val="00406E32"/>
    <w:rsid w:val="00444CC8"/>
    <w:rsid w:val="00453960"/>
    <w:rsid w:val="0045517F"/>
    <w:rsid w:val="00461ACE"/>
    <w:rsid w:val="004E69E6"/>
    <w:rsid w:val="004F6BA2"/>
    <w:rsid w:val="00511507"/>
    <w:rsid w:val="00570E8B"/>
    <w:rsid w:val="00576F80"/>
    <w:rsid w:val="00593398"/>
    <w:rsid w:val="005D7EDA"/>
    <w:rsid w:val="005E72F5"/>
    <w:rsid w:val="006359FA"/>
    <w:rsid w:val="00646E77"/>
    <w:rsid w:val="00660E2A"/>
    <w:rsid w:val="00680071"/>
    <w:rsid w:val="006F60A3"/>
    <w:rsid w:val="00705BE5"/>
    <w:rsid w:val="00735861"/>
    <w:rsid w:val="007801A1"/>
    <w:rsid w:val="007A0042"/>
    <w:rsid w:val="007C4E67"/>
    <w:rsid w:val="007F78D0"/>
    <w:rsid w:val="0082634D"/>
    <w:rsid w:val="008612DD"/>
    <w:rsid w:val="00875FBB"/>
    <w:rsid w:val="00896DD5"/>
    <w:rsid w:val="008B49A0"/>
    <w:rsid w:val="008D26AF"/>
    <w:rsid w:val="008E33EB"/>
    <w:rsid w:val="008E68A8"/>
    <w:rsid w:val="009210B3"/>
    <w:rsid w:val="0095667B"/>
    <w:rsid w:val="009D0E52"/>
    <w:rsid w:val="00A44EF5"/>
    <w:rsid w:val="00AA0F9C"/>
    <w:rsid w:val="00AA22F2"/>
    <w:rsid w:val="00AB12B5"/>
    <w:rsid w:val="00AF144E"/>
    <w:rsid w:val="00B23C8E"/>
    <w:rsid w:val="00B651E6"/>
    <w:rsid w:val="00C67AA6"/>
    <w:rsid w:val="00CA3645"/>
    <w:rsid w:val="00CE66B0"/>
    <w:rsid w:val="00D01DDE"/>
    <w:rsid w:val="00D24EFD"/>
    <w:rsid w:val="00D52F02"/>
    <w:rsid w:val="00D70664"/>
    <w:rsid w:val="00D83145"/>
    <w:rsid w:val="00D9128B"/>
    <w:rsid w:val="00DC6CEE"/>
    <w:rsid w:val="00DD37E3"/>
    <w:rsid w:val="00DF7EE2"/>
    <w:rsid w:val="00E0066B"/>
    <w:rsid w:val="00E33AA8"/>
    <w:rsid w:val="00EA0DED"/>
    <w:rsid w:val="00ED644A"/>
    <w:rsid w:val="00EE7927"/>
    <w:rsid w:val="00F05B34"/>
    <w:rsid w:val="00F255EC"/>
    <w:rsid w:val="00F320B5"/>
    <w:rsid w:val="00F569B1"/>
    <w:rsid w:val="00F62CE5"/>
    <w:rsid w:val="00F6654C"/>
    <w:rsid w:val="00FB4A0E"/>
    <w:rsid w:val="00FC627F"/>
    <w:rsid w:val="00FD2C3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7">
    <w:name w:val="Таблица текст"/>
    <w:basedOn w:val="a"/>
    <w:rsid w:val="00247DBF"/>
    <w:pPr>
      <w:spacing w:before="40" w:after="40"/>
      <w:ind w:left="57" w:right="57"/>
    </w:pPr>
    <w:rPr>
      <w:sz w:val="22"/>
      <w:szCs w:val="22"/>
    </w:rPr>
  </w:style>
  <w:style w:type="paragraph" w:styleId="a8">
    <w:name w:val="List Paragraph"/>
    <w:basedOn w:val="a"/>
    <w:uiPriority w:val="34"/>
    <w:qFormat/>
    <w:rsid w:val="00247D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7514">
          <w:marLeft w:val="0"/>
          <w:marRight w:val="0"/>
          <w:marTop w:val="0"/>
          <w:marBottom w:val="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09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62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11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0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70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17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2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7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6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53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45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5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8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04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66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88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7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0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09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77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9881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979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921875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05624">
          <w:marLeft w:val="0"/>
          <w:marRight w:val="37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59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8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6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267FA-90B2-44E0-A3ED-3F5C6B703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42</cp:revision>
  <cp:lastPrinted>2019-08-30T06:30:00Z</cp:lastPrinted>
  <dcterms:created xsi:type="dcterms:W3CDTF">2019-01-25T05:46:00Z</dcterms:created>
  <dcterms:modified xsi:type="dcterms:W3CDTF">2019-08-30T06:44:00Z</dcterms:modified>
</cp:coreProperties>
</file>