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1" w:rsidRDefault="00D71261" w:rsidP="00D712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71261" w:rsidRDefault="00D71261" w:rsidP="00D7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оказание</w:t>
      </w:r>
      <w:r w:rsidRPr="00D71261">
        <w:rPr>
          <w:b/>
          <w:bCs/>
          <w:sz w:val="28"/>
          <w:szCs w:val="28"/>
        </w:rPr>
        <w:t xml:space="preserve">  услуг </w:t>
      </w:r>
      <w:r w:rsidR="004A7B89" w:rsidRPr="004A7B89">
        <w:rPr>
          <w:b/>
          <w:bCs/>
          <w:sz w:val="28"/>
          <w:szCs w:val="28"/>
        </w:rPr>
        <w:t xml:space="preserve">по замерам защитного заземления в 2019 году </w:t>
      </w:r>
      <w:r w:rsidRPr="00D71261">
        <w:rPr>
          <w:b/>
          <w:bCs/>
          <w:sz w:val="28"/>
          <w:szCs w:val="28"/>
        </w:rPr>
        <w:t>для нужд</w:t>
      </w:r>
      <w:r w:rsidR="004A7B89">
        <w:rPr>
          <w:b/>
          <w:bCs/>
          <w:sz w:val="28"/>
          <w:szCs w:val="28"/>
        </w:rPr>
        <w:t xml:space="preserve"> </w:t>
      </w:r>
      <w:r w:rsidRPr="00D71261">
        <w:rPr>
          <w:b/>
          <w:sz w:val="28"/>
          <w:szCs w:val="28"/>
        </w:rPr>
        <w:t>НУЗ «Отделенческая больница на ст. Астрахань 1 ОАО «РЖД»</w:t>
      </w:r>
    </w:p>
    <w:p w:rsidR="00D71261" w:rsidRDefault="00D71261" w:rsidP="00D71261">
      <w:pPr>
        <w:jc w:val="center"/>
        <w:rPr>
          <w:b/>
          <w:sz w:val="28"/>
          <w:szCs w:val="28"/>
        </w:rPr>
      </w:pPr>
    </w:p>
    <w:p w:rsidR="00D71261" w:rsidRDefault="00D71261" w:rsidP="00D71261">
      <w:pPr>
        <w:jc w:val="both"/>
        <w:rPr>
          <w:snapToGrid w:val="0"/>
          <w:color w:val="000000"/>
        </w:rPr>
      </w:pPr>
      <w:r w:rsidRPr="00D71261">
        <w:rPr>
          <w:snapToGrid w:val="0"/>
          <w:color w:val="000000"/>
        </w:rPr>
        <w:t xml:space="preserve">Предмет процедуры закупки: </w:t>
      </w:r>
      <w:r w:rsidRPr="00D71261">
        <w:rPr>
          <w:bCs/>
          <w:snapToGrid w:val="0"/>
          <w:color w:val="000000"/>
        </w:rPr>
        <w:t xml:space="preserve">оказание  услуг </w:t>
      </w:r>
      <w:r w:rsidR="004A7B89" w:rsidRPr="004A7B89">
        <w:rPr>
          <w:bCs/>
          <w:snapToGrid w:val="0"/>
          <w:color w:val="000000"/>
        </w:rPr>
        <w:t>по замерам защитного заземления в 2019 году</w:t>
      </w:r>
      <w:r w:rsidRPr="004A7B89">
        <w:rPr>
          <w:bCs/>
          <w:snapToGrid w:val="0"/>
          <w:color w:val="000000"/>
        </w:rPr>
        <w:t xml:space="preserve"> </w:t>
      </w:r>
      <w:r w:rsidRPr="00D71261">
        <w:rPr>
          <w:bCs/>
          <w:snapToGrid w:val="0"/>
          <w:color w:val="000000"/>
        </w:rPr>
        <w:t xml:space="preserve">для нужд </w:t>
      </w:r>
      <w:r w:rsidRPr="00D71261">
        <w:rPr>
          <w:snapToGrid w:val="0"/>
          <w:color w:val="000000"/>
        </w:rPr>
        <w:t>НУЗ «Отделенческая больница на ст. Астрахань 1 ОАО «РЖД»</w:t>
      </w:r>
      <w:r w:rsidR="00EE1C0E">
        <w:rPr>
          <w:snapToGrid w:val="0"/>
          <w:color w:val="000000"/>
        </w:rPr>
        <w:t>.</w:t>
      </w:r>
    </w:p>
    <w:p w:rsidR="00EE1C0E" w:rsidRDefault="00EE1C0E" w:rsidP="00D71261">
      <w:pPr>
        <w:jc w:val="both"/>
        <w:rPr>
          <w:snapToGrid w:val="0"/>
          <w:color w:val="000000"/>
        </w:rPr>
      </w:pPr>
    </w:p>
    <w:p w:rsidR="004A7B89" w:rsidRDefault="004A7B89" w:rsidP="004A7B89">
      <w:pPr>
        <w:shd w:val="clear" w:color="auto" w:fill="FFFFFF"/>
        <w:tabs>
          <w:tab w:val="left" w:pos="3556"/>
        </w:tabs>
        <w:jc w:val="both"/>
        <w:rPr>
          <w:bCs/>
        </w:rPr>
      </w:pPr>
      <w:r w:rsidRPr="007131C3">
        <w:t>Для проведения услуг</w:t>
      </w:r>
      <w:r>
        <w:rPr>
          <w:b/>
        </w:rPr>
        <w:t xml:space="preserve"> </w:t>
      </w:r>
      <w:r w:rsidRPr="00D977C8">
        <w:rPr>
          <w:bCs/>
        </w:rPr>
        <w:t xml:space="preserve">по измерению сопротивления изоляции электропроводки, испытанию устройств защитного заземления в помещениях </w:t>
      </w:r>
      <w:r>
        <w:rPr>
          <w:bCs/>
        </w:rPr>
        <w:t>центра у организации, проводящей их, должны быть:</w:t>
      </w:r>
    </w:p>
    <w:p w:rsidR="004A7B89" w:rsidRDefault="004A7B89" w:rsidP="004A7B89">
      <w:pPr>
        <w:shd w:val="clear" w:color="auto" w:fill="FFFFFF"/>
        <w:tabs>
          <w:tab w:val="left" w:pos="259"/>
          <w:tab w:val="left" w:pos="3556"/>
        </w:tabs>
        <w:jc w:val="both"/>
      </w:pPr>
      <w:r w:rsidRPr="007131C3">
        <w:t xml:space="preserve"> </w:t>
      </w:r>
      <w:r>
        <w:t xml:space="preserve">- </w:t>
      </w:r>
      <w:r w:rsidRPr="007131C3">
        <w:t xml:space="preserve">действующее свидетельство о регистрации </w:t>
      </w:r>
      <w:r>
        <w:t xml:space="preserve"> </w:t>
      </w:r>
      <w:proofErr w:type="spellStart"/>
      <w:r w:rsidRPr="007131C3">
        <w:t>электролаборатории</w:t>
      </w:r>
      <w:proofErr w:type="spellEnd"/>
      <w:r w:rsidRPr="007131C3">
        <w:t>. Требование установлено</w:t>
      </w:r>
      <w:r>
        <w:t xml:space="preserve"> в соответствии с методическими рекомендациями Федеральной службы по экологическому, технологическому, и атомному надзору, утвержденному Постановлением Правительства Российской Федерации от 30.07.2004 № 401. </w:t>
      </w:r>
    </w:p>
    <w:p w:rsidR="004A7B89" w:rsidRDefault="004A7B89" w:rsidP="004A7B89">
      <w:pPr>
        <w:shd w:val="clear" w:color="auto" w:fill="FFFFFF"/>
        <w:tabs>
          <w:tab w:val="left" w:pos="259"/>
          <w:tab w:val="left" w:pos="3556"/>
        </w:tabs>
        <w:jc w:val="both"/>
      </w:pPr>
      <w:r>
        <w:t>- все средства измерения должны иметь Свидетельство о проверке, выданные государственным учреждением.</w:t>
      </w:r>
    </w:p>
    <w:p w:rsidR="004A7B89" w:rsidRDefault="004A7B89" w:rsidP="004A7B89">
      <w:pPr>
        <w:shd w:val="clear" w:color="auto" w:fill="FFFFFF"/>
        <w:tabs>
          <w:tab w:val="left" w:pos="259"/>
          <w:tab w:val="left" w:pos="3556"/>
        </w:tabs>
        <w:jc w:val="both"/>
      </w:pPr>
      <w:r>
        <w:t xml:space="preserve">- </w:t>
      </w:r>
      <w:proofErr w:type="gramStart"/>
      <w:r>
        <w:t>р</w:t>
      </w:r>
      <w:proofErr w:type="gramEnd"/>
      <w:r>
        <w:t xml:space="preserve">аботу по измерениям должен проводить персонал, прошедший проверку знаний и получивший соответствующую группу по </w:t>
      </w:r>
      <w:proofErr w:type="spellStart"/>
      <w:r>
        <w:t>электробезопасности</w:t>
      </w:r>
      <w:proofErr w:type="spellEnd"/>
      <w:r>
        <w:t xml:space="preserve"> и свидетельство на право проведения специальных работ.</w:t>
      </w:r>
    </w:p>
    <w:p w:rsidR="004A7B89" w:rsidRDefault="004A7B89" w:rsidP="004A7B89">
      <w:pPr>
        <w:shd w:val="clear" w:color="auto" w:fill="FFFFFF"/>
        <w:tabs>
          <w:tab w:val="left" w:pos="259"/>
          <w:tab w:val="left" w:pos="3556"/>
        </w:tabs>
        <w:jc w:val="both"/>
      </w:pPr>
      <w:r>
        <w:t>При выполнении работ должны соблюдаться сроки проверок средств измерения, методики проведения измерений, отчетность.</w:t>
      </w:r>
    </w:p>
    <w:p w:rsidR="004A7B89" w:rsidRDefault="004A7B89" w:rsidP="004A7B89">
      <w:pPr>
        <w:shd w:val="clear" w:color="auto" w:fill="FFFFFF"/>
        <w:tabs>
          <w:tab w:val="left" w:pos="0"/>
          <w:tab w:val="left" w:pos="3556"/>
        </w:tabs>
        <w:jc w:val="both"/>
      </w:pPr>
      <w:r>
        <w:t xml:space="preserve">Проверка наличия цепи между </w:t>
      </w:r>
      <w:proofErr w:type="spellStart"/>
      <w:r>
        <w:t>заземлителями</w:t>
      </w:r>
      <w:proofErr w:type="spellEnd"/>
      <w:r>
        <w:t xml:space="preserve"> и заземленными элементами. </w:t>
      </w:r>
    </w:p>
    <w:p w:rsidR="004A7B89" w:rsidRDefault="004A7B89" w:rsidP="004A7B89">
      <w:pPr>
        <w:shd w:val="clear" w:color="auto" w:fill="FFFFFF"/>
        <w:tabs>
          <w:tab w:val="left" w:pos="0"/>
          <w:tab w:val="left" w:pos="3556"/>
        </w:tabs>
        <w:jc w:val="both"/>
      </w:pPr>
      <w:r>
        <w:t xml:space="preserve">Измерение сопротивления изоляции </w:t>
      </w:r>
      <w:proofErr w:type="spellStart"/>
      <w:r>
        <w:t>мегаомметром</w:t>
      </w:r>
      <w:proofErr w:type="spellEnd"/>
      <w:r>
        <w:t xml:space="preserve">: кабельных и других линий напряжением до  1 </w:t>
      </w:r>
      <w:proofErr w:type="spellStart"/>
      <w:r>
        <w:t>кв</w:t>
      </w:r>
      <w:proofErr w:type="spellEnd"/>
      <w:proofErr w:type="gramStart"/>
      <w:r>
        <w:t xml:space="preserve"> ,</w:t>
      </w:r>
      <w:proofErr w:type="gramEnd"/>
      <w:r>
        <w:t xml:space="preserve"> предназначенных для передачи электроэнергии и распределительным устройствам, щитам шкафам, коммуникационным аппаратам  и </w:t>
      </w:r>
      <w:proofErr w:type="spellStart"/>
      <w:r>
        <w:t>электропотребителям</w:t>
      </w:r>
      <w:proofErr w:type="spellEnd"/>
      <w:r>
        <w:t>.</w:t>
      </w:r>
    </w:p>
    <w:p w:rsidR="004A7B89" w:rsidRDefault="004A7B89" w:rsidP="004A7B89">
      <w:pPr>
        <w:shd w:val="clear" w:color="auto" w:fill="FFFFFF"/>
        <w:tabs>
          <w:tab w:val="left" w:pos="0"/>
          <w:tab w:val="left" w:pos="3556"/>
        </w:tabs>
        <w:jc w:val="both"/>
      </w:pPr>
      <w:r>
        <w:t>Замер полного сопротивления цепи «фаза-нуль».</w:t>
      </w:r>
    </w:p>
    <w:p w:rsidR="004A7B89" w:rsidRDefault="004A7B89" w:rsidP="004A7B89">
      <w:pPr>
        <w:shd w:val="clear" w:color="auto" w:fill="FFFFFF"/>
        <w:tabs>
          <w:tab w:val="left" w:pos="0"/>
          <w:tab w:val="left" w:pos="3556"/>
        </w:tabs>
        <w:jc w:val="both"/>
      </w:pPr>
      <w:r>
        <w:t xml:space="preserve">По результатам проведенных замеров Исполнителем  </w:t>
      </w:r>
      <w:proofErr w:type="gramStart"/>
      <w:r>
        <w:t>предоставляются Технический отчет</w:t>
      </w:r>
      <w:proofErr w:type="gramEnd"/>
      <w:r>
        <w:t xml:space="preserve"> электроизмерительной лаборатории:</w:t>
      </w:r>
    </w:p>
    <w:p w:rsidR="004A7B89" w:rsidRDefault="004A7B89" w:rsidP="004A7B89">
      <w:pPr>
        <w:shd w:val="clear" w:color="auto" w:fill="FFFFFF"/>
        <w:tabs>
          <w:tab w:val="left" w:pos="0"/>
          <w:tab w:val="left" w:pos="3556"/>
        </w:tabs>
        <w:jc w:val="both"/>
      </w:pPr>
      <w:r>
        <w:t>- результаты измерения сопротивления изоляции однофазной электросети:</w:t>
      </w:r>
    </w:p>
    <w:p w:rsidR="004A7B89" w:rsidRDefault="004A7B89" w:rsidP="004A7B89">
      <w:pPr>
        <w:shd w:val="clear" w:color="auto" w:fill="FFFFFF"/>
        <w:tabs>
          <w:tab w:val="left" w:pos="0"/>
          <w:tab w:val="left" w:pos="3556"/>
        </w:tabs>
        <w:jc w:val="both"/>
      </w:pPr>
      <w:r>
        <w:t>- результаты измерения сопротивления изоляции кабеля дл 1000 В.</w:t>
      </w:r>
    </w:p>
    <w:p w:rsidR="004A7B89" w:rsidRDefault="004A7B89" w:rsidP="004A7B89">
      <w:pPr>
        <w:shd w:val="clear" w:color="auto" w:fill="FFFFFF"/>
        <w:tabs>
          <w:tab w:val="left" w:pos="0"/>
          <w:tab w:val="left" w:pos="3556"/>
        </w:tabs>
        <w:jc w:val="both"/>
      </w:pPr>
      <w:r>
        <w:t xml:space="preserve">-результаты испытания непрерывности защитных проводников, проверки цепи между </w:t>
      </w:r>
      <w:proofErr w:type="spellStart"/>
      <w:r>
        <w:t>заземлителями</w:t>
      </w:r>
      <w:proofErr w:type="spellEnd"/>
      <w:r>
        <w:t xml:space="preserve"> и заземляемыми элементами, уравнения потенциалов.</w:t>
      </w:r>
    </w:p>
    <w:p w:rsidR="004A7B89" w:rsidRDefault="004A7B89" w:rsidP="004A7B89">
      <w:pPr>
        <w:shd w:val="clear" w:color="auto" w:fill="FFFFFF"/>
        <w:tabs>
          <w:tab w:val="left" w:pos="0"/>
          <w:tab w:val="left" w:pos="3556"/>
        </w:tabs>
        <w:jc w:val="both"/>
      </w:pPr>
      <w:r>
        <w:t>- результаты проверки цепи «фаза-нуль».</w:t>
      </w:r>
    </w:p>
    <w:p w:rsidR="004A7B89" w:rsidRPr="00FC731C" w:rsidRDefault="004A7B89" w:rsidP="004A7B89">
      <w:pPr>
        <w:pStyle w:val="ConsNonformat"/>
        <w:tabs>
          <w:tab w:val="left" w:pos="0"/>
          <w:tab w:val="left" w:pos="3556"/>
        </w:tabs>
        <w:jc w:val="both"/>
        <w:rPr>
          <w:rFonts w:ascii="Times New Roman" w:hAnsi="Times New Roman" w:cs="Times New Roman"/>
        </w:rPr>
      </w:pPr>
      <w:r w:rsidRPr="008310EB">
        <w:rPr>
          <w:rFonts w:ascii="Times New Roman" w:hAnsi="Times New Roman" w:cs="Times New Roman"/>
        </w:rPr>
        <w:t>Исполнитель предоставляет Акт сдачи-приемки оказанной услуги</w:t>
      </w:r>
      <w:r>
        <w:rPr>
          <w:rFonts w:ascii="Times New Roman" w:hAnsi="Times New Roman" w:cs="Times New Roman"/>
        </w:rPr>
        <w:t xml:space="preserve">, которая </w:t>
      </w:r>
      <w:r w:rsidRPr="008310EB">
        <w:rPr>
          <w:rFonts w:ascii="Times New Roman" w:hAnsi="Times New Roman" w:cs="Times New Roman"/>
        </w:rPr>
        <w:t xml:space="preserve"> оформляется в 2 (двух) экземплярах и подписывается Сторонами. Услуга считается оказанной после подписания Сторонами акта приема-передачи оказанной услуги. Подписанный Заказчиком и Исполнителем акт приема-передачи оказанной услуги и предъявленный</w:t>
      </w:r>
      <w:r w:rsidRPr="00FC731C">
        <w:rPr>
          <w:rFonts w:ascii="Times New Roman" w:hAnsi="Times New Roman" w:cs="Times New Roman"/>
        </w:rPr>
        <w:t xml:space="preserve"> Исполнителем Заказчику счет на оплату являются основанием для оплаты Исполнителю фактически оказанной услуги.</w:t>
      </w:r>
    </w:p>
    <w:p w:rsidR="00EE1C0E" w:rsidRPr="00D71261" w:rsidRDefault="00EE1C0E" w:rsidP="00D71261">
      <w:pPr>
        <w:jc w:val="both"/>
        <w:rPr>
          <w:bCs/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</w:p>
    <w:p w:rsidR="004A7B89" w:rsidRDefault="004A7B89" w:rsidP="004A7B89">
      <w:pPr>
        <w:jc w:val="both"/>
        <w:rPr>
          <w:b/>
          <w:sz w:val="22"/>
          <w:szCs w:val="22"/>
        </w:rPr>
      </w:pPr>
      <w:r w:rsidRPr="00B54F04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>предоставления услуги</w:t>
      </w:r>
      <w:r w:rsidRPr="00B54F0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4A7B89" w:rsidRDefault="004A7B89" w:rsidP="004A7B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414041, город Астрахань, улица </w:t>
      </w:r>
      <w:proofErr w:type="spellStart"/>
      <w:r>
        <w:rPr>
          <w:sz w:val="22"/>
          <w:szCs w:val="22"/>
        </w:rPr>
        <w:t>Сун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Ят-Сена</w:t>
      </w:r>
      <w:proofErr w:type="spellEnd"/>
      <w:r>
        <w:rPr>
          <w:sz w:val="22"/>
          <w:szCs w:val="22"/>
        </w:rPr>
        <w:t xml:space="preserve">, дом 62 (стационар, поликлиника, диагностическое отделение, неврологическое отделение, ФТО, рентгеновское отделение, администрация, пищеблок);  </w:t>
      </w:r>
      <w:r w:rsidRPr="00913D3F">
        <w:rPr>
          <w:sz w:val="22"/>
          <w:szCs w:val="22"/>
        </w:rPr>
        <w:t>Поликлиника № 2 на ст. В. Баскунчак, АО, п. В. Баскунчак; ФАП</w:t>
      </w:r>
      <w:proofErr w:type="gramStart"/>
      <w:r w:rsidRPr="00913D3F">
        <w:rPr>
          <w:sz w:val="22"/>
          <w:szCs w:val="22"/>
        </w:rPr>
        <w:t xml:space="preserve"> ,</w:t>
      </w:r>
      <w:proofErr w:type="gramEnd"/>
      <w:r w:rsidRPr="00913D3F">
        <w:rPr>
          <w:sz w:val="22"/>
          <w:szCs w:val="22"/>
        </w:rPr>
        <w:t xml:space="preserve"> АО, Ср. </w:t>
      </w:r>
      <w:proofErr w:type="spellStart"/>
      <w:r w:rsidRPr="00913D3F">
        <w:rPr>
          <w:sz w:val="22"/>
          <w:szCs w:val="22"/>
        </w:rPr>
        <w:t>Бакунчак</w:t>
      </w:r>
      <w:proofErr w:type="spellEnd"/>
      <w:r w:rsidRPr="00913D3F">
        <w:rPr>
          <w:sz w:val="22"/>
          <w:szCs w:val="22"/>
        </w:rPr>
        <w:t>, ул. Космонавтов, 19в; Амбулатория, АО, п. Н. Баскунчак, ул. Джамбула, 28</w:t>
      </w:r>
      <w:r>
        <w:rPr>
          <w:sz w:val="22"/>
          <w:szCs w:val="22"/>
        </w:rPr>
        <w:t>.</w:t>
      </w:r>
    </w:p>
    <w:p w:rsidR="004A7B89" w:rsidRDefault="004A7B89" w:rsidP="004A7B89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</w:p>
    <w:p w:rsidR="004A7B89" w:rsidRPr="00030FF0" w:rsidRDefault="004A7B89" w:rsidP="004A7B89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4A7B89" w:rsidRPr="00FB0B44" w:rsidRDefault="004A7B89" w:rsidP="004A7B89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Срок оказания услуг: с момента заключения договора по 31.12.2019г. по </w:t>
      </w:r>
      <w:r>
        <w:t>заявке Покупателя в течение 5 рабочих дней на предоставление услуги в электронном виде посредством автоматизированной системы заказов «Электронный ордер».</w:t>
      </w:r>
    </w:p>
    <w:p w:rsidR="00EE1C0E" w:rsidRPr="00FB0B44" w:rsidRDefault="00EE1C0E" w:rsidP="00EE1C0E">
      <w:pPr>
        <w:pStyle w:val="a3"/>
        <w:ind w:left="284"/>
        <w:rPr>
          <w:snapToGrid w:val="0"/>
          <w:color w:val="000000"/>
          <w:sz w:val="22"/>
          <w:szCs w:val="22"/>
        </w:rPr>
      </w:pPr>
    </w:p>
    <w:sectPr w:rsidR="00EE1C0E" w:rsidRPr="00FB0B44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BB1"/>
    <w:multiLevelType w:val="multilevel"/>
    <w:tmpl w:val="2E92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7B4"/>
    <w:multiLevelType w:val="multilevel"/>
    <w:tmpl w:val="51826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11BA"/>
    <w:multiLevelType w:val="multilevel"/>
    <w:tmpl w:val="A4C24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E747A"/>
    <w:multiLevelType w:val="multilevel"/>
    <w:tmpl w:val="7AEAD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5205C"/>
    <w:multiLevelType w:val="multilevel"/>
    <w:tmpl w:val="43D6B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0EE3"/>
    <w:multiLevelType w:val="multilevel"/>
    <w:tmpl w:val="ADDC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F06E9"/>
    <w:multiLevelType w:val="multilevel"/>
    <w:tmpl w:val="9A343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3208AA"/>
    <w:rsid w:val="00373A24"/>
    <w:rsid w:val="003D0F9E"/>
    <w:rsid w:val="004A7B89"/>
    <w:rsid w:val="005A5C02"/>
    <w:rsid w:val="009F56DC"/>
    <w:rsid w:val="00D02A20"/>
    <w:rsid w:val="00D20EF0"/>
    <w:rsid w:val="00D71261"/>
    <w:rsid w:val="00E30141"/>
    <w:rsid w:val="00EC2849"/>
    <w:rsid w:val="00EE1C0E"/>
    <w:rsid w:val="00F43F54"/>
    <w:rsid w:val="00F771E7"/>
    <w:rsid w:val="00FD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261"/>
    <w:pPr>
      <w:jc w:val="both"/>
    </w:pPr>
  </w:style>
  <w:style w:type="character" w:customStyle="1" w:styleId="a4">
    <w:name w:val="Основной текст Знак"/>
    <w:basedOn w:val="a0"/>
    <w:link w:val="a3"/>
    <w:rsid w:val="00D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D71261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D712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2"/>
    <w:rsid w:val="003D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sid w:val="003D0F9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rsid w:val="003D0F9E"/>
    <w:rPr>
      <w:color w:val="000000"/>
      <w:spacing w:val="0"/>
      <w:w w:val="100"/>
      <w:position w:val="0"/>
      <w:lang w:val="ru-RU"/>
    </w:rPr>
  </w:style>
  <w:style w:type="character" w:customStyle="1" w:styleId="4115pt">
    <w:name w:val="Основной текст (4) + 11;5 pt"/>
    <w:basedOn w:val="4"/>
    <w:rsid w:val="003D0F9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Подпись к картинке_"/>
    <w:basedOn w:val="a0"/>
    <w:link w:val="a9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D0F9E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link w:val="a7"/>
    <w:rsid w:val="003D0F9E"/>
    <w:pPr>
      <w:widowControl w:val="0"/>
      <w:shd w:val="clear" w:color="auto" w:fill="FFFFFF"/>
      <w:spacing w:before="540" w:after="540" w:line="274" w:lineRule="exact"/>
      <w:ind w:hanging="720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3D0F9E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D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F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4A7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A7B8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7</cp:revision>
  <cp:lastPrinted>2019-02-19T10:07:00Z</cp:lastPrinted>
  <dcterms:created xsi:type="dcterms:W3CDTF">2019-02-19T09:41:00Z</dcterms:created>
  <dcterms:modified xsi:type="dcterms:W3CDTF">2019-07-16T10:52:00Z</dcterms:modified>
</cp:coreProperties>
</file>