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6C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7990">
        <w:rPr>
          <w:rFonts w:ascii="Times New Roman" w:hAnsi="Times New Roman" w:cs="Times New Roman"/>
          <w:b/>
          <w:bCs/>
          <w:sz w:val="28"/>
          <w:szCs w:val="28"/>
        </w:rPr>
        <w:t>оказание</w:t>
      </w:r>
      <w:r w:rsidR="006C7990" w:rsidRPr="006C7990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осуществлению лабораторных</w:t>
      </w:r>
      <w:r w:rsidR="006C7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990" w:rsidRPr="006C7990">
        <w:rPr>
          <w:rFonts w:ascii="Times New Roman" w:hAnsi="Times New Roman" w:cs="Times New Roman"/>
          <w:b/>
          <w:bCs/>
          <w:sz w:val="28"/>
          <w:szCs w:val="28"/>
        </w:rPr>
        <w:t xml:space="preserve">и инструментальных методов дозиметрии (радиологическому контролю) 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="006C7990" w:rsidRPr="006C7990">
        <w:rPr>
          <w:rFonts w:ascii="Times New Roman" w:hAnsi="Times New Roman" w:cs="Times New Roman"/>
          <w:bCs/>
          <w:snapToGrid w:val="0"/>
          <w:color w:val="000000"/>
        </w:rPr>
        <w:t>оказание услуг по осуществлению лабораторных и инструментальных методов дозиметрии (радиологическому контролю)</w:t>
      </w:r>
      <w:r w:rsidR="006C7990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Pr="001B4F4E">
        <w:rPr>
          <w:rFonts w:ascii="Times New Roman" w:hAnsi="Times New Roman" w:cs="Times New Roman"/>
          <w:bCs/>
        </w:rPr>
        <w:t xml:space="preserve">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150"/>
        <w:gridCol w:w="1365"/>
        <w:gridCol w:w="1365"/>
      </w:tblGrid>
      <w:tr w:rsidR="006C7990" w:rsidRPr="006C7990" w:rsidTr="006C7990">
        <w:trPr>
          <w:trHeight w:val="975"/>
        </w:trPr>
        <w:tc>
          <w:tcPr>
            <w:tcW w:w="361" w:type="pct"/>
            <w:shd w:val="clear" w:color="auto" w:fill="auto"/>
            <w:noWrap/>
            <w:hideMark/>
          </w:tcPr>
          <w:p w:rsidR="006C7990" w:rsidRPr="00345B4B" w:rsidRDefault="006C7990" w:rsidP="008F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13" w:type="pct"/>
            <w:shd w:val="clear" w:color="auto" w:fill="auto"/>
            <w:hideMark/>
          </w:tcPr>
          <w:p w:rsidR="006C7990" w:rsidRPr="00345B4B" w:rsidRDefault="006C7990" w:rsidP="008F50BF">
            <w:pPr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345B4B" w:rsidRDefault="006C7990" w:rsidP="008F50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345B4B" w:rsidRDefault="006C7990" w:rsidP="008F50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45B4B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C7990" w:rsidRPr="006C7990" w:rsidTr="006C7990">
        <w:trPr>
          <w:trHeight w:val="975"/>
        </w:trPr>
        <w:tc>
          <w:tcPr>
            <w:tcW w:w="361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3" w:type="pct"/>
            <w:shd w:val="clear" w:color="auto" w:fill="auto"/>
            <w:hideMark/>
          </w:tcPr>
          <w:p w:rsidR="006C7990" w:rsidRPr="006C7990" w:rsidRDefault="006C7990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поглощенной дозы и расчета эффективной дозы облучения пациентов при выполнении рентгенологического исследовани</w:t>
            </w:r>
            <w:proofErr w:type="gramStart"/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доз пациента)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C7990" w:rsidRPr="006C7990" w:rsidTr="006C7990">
        <w:trPr>
          <w:trHeight w:val="705"/>
        </w:trPr>
        <w:tc>
          <w:tcPr>
            <w:tcW w:w="361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3" w:type="pct"/>
            <w:shd w:val="clear" w:color="auto" w:fill="auto"/>
            <w:hideMark/>
          </w:tcPr>
          <w:p w:rsidR="006C7990" w:rsidRPr="006C7990" w:rsidRDefault="006C7990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лабораторных методов и инструментальных методов радиологического обследования-дозиметрии рабочих мест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</w:tr>
      <w:tr w:rsidR="006C7990" w:rsidRPr="006C7990" w:rsidTr="006C7990">
        <w:trPr>
          <w:trHeight w:val="510"/>
        </w:trPr>
        <w:tc>
          <w:tcPr>
            <w:tcW w:w="361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3" w:type="pct"/>
            <w:shd w:val="clear" w:color="auto" w:fill="auto"/>
            <w:hideMark/>
          </w:tcPr>
          <w:p w:rsidR="006C7990" w:rsidRPr="006C7990" w:rsidRDefault="006C7990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индивидульных</w:t>
            </w:r>
            <w:proofErr w:type="spellEnd"/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дозиметров (ИДК)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6C7990" w:rsidRPr="006C7990" w:rsidRDefault="006C7990" w:rsidP="006C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</w:tbl>
    <w:p w:rsidR="006C7990" w:rsidRPr="004C0645" w:rsidRDefault="006C7990" w:rsidP="006C7990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Качество услуг должно соответствовать требованиям нормативов, стандартов с</w:t>
      </w:r>
      <w:r w:rsidRPr="004C0645">
        <w:rPr>
          <w:rFonts w:ascii="Times New Roman" w:eastAsia="Arial" w:hAnsi="Times New Roman"/>
          <w:sz w:val="20"/>
          <w:szCs w:val="20"/>
        </w:rPr>
        <w:t>огласно:</w:t>
      </w:r>
    </w:p>
    <w:p w:rsidR="006C7990" w:rsidRPr="004C0645" w:rsidRDefault="006C7990" w:rsidP="006C7990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4C0645">
        <w:rPr>
          <w:rFonts w:ascii="Times New Roman" w:eastAsia="Arial" w:hAnsi="Times New Roman"/>
          <w:sz w:val="20"/>
          <w:szCs w:val="20"/>
        </w:rPr>
        <w:t>СанПиН</w:t>
      </w:r>
      <w:proofErr w:type="spellEnd"/>
      <w:r w:rsidRPr="004C0645">
        <w:rPr>
          <w:rFonts w:ascii="Times New Roman" w:eastAsia="Arial" w:hAnsi="Times New Roman"/>
          <w:sz w:val="20"/>
          <w:szCs w:val="20"/>
        </w:rPr>
        <w:t xml:space="preserve"> 2.6.1.2523-09 «Нормы радиационной безопасности (НРБ-99/2009)»;</w:t>
      </w:r>
    </w:p>
    <w:p w:rsidR="006C7990" w:rsidRPr="004C0645" w:rsidRDefault="006C7990" w:rsidP="006C7990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4C0645">
        <w:rPr>
          <w:rFonts w:ascii="Times New Roman" w:eastAsia="Arial" w:hAnsi="Times New Roman"/>
          <w:sz w:val="20"/>
          <w:szCs w:val="20"/>
        </w:rPr>
        <w:t>СанПиН</w:t>
      </w:r>
      <w:proofErr w:type="spellEnd"/>
      <w:r w:rsidRPr="004C0645">
        <w:rPr>
          <w:rFonts w:ascii="Times New Roman" w:eastAsia="Arial" w:hAnsi="Times New Roman"/>
          <w:sz w:val="20"/>
          <w:szCs w:val="20"/>
        </w:rPr>
        <w:t xml:space="preserve"> 2.6.1.1192-03 «Гигиенические требования к устройству и эксплуатации рентгеновских кабинетов, апп</w:t>
      </w:r>
      <w:r w:rsidRPr="004C0645">
        <w:rPr>
          <w:rFonts w:ascii="Times New Roman" w:eastAsia="Arial" w:hAnsi="Times New Roman"/>
          <w:sz w:val="20"/>
          <w:szCs w:val="20"/>
        </w:rPr>
        <w:t>а</w:t>
      </w:r>
      <w:r w:rsidRPr="004C0645">
        <w:rPr>
          <w:rFonts w:ascii="Times New Roman" w:eastAsia="Arial" w:hAnsi="Times New Roman"/>
          <w:sz w:val="20"/>
          <w:szCs w:val="20"/>
        </w:rPr>
        <w:t>ратов и проведению рентгенологических исследований»;</w:t>
      </w:r>
    </w:p>
    <w:p w:rsidR="006C7990" w:rsidRPr="004C0645" w:rsidRDefault="006C7990" w:rsidP="006C7990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eastAsia="Arial" w:hAnsi="Times New Roman"/>
          <w:sz w:val="20"/>
          <w:szCs w:val="20"/>
        </w:rPr>
        <w:t>СП 2.6.1.2612-10 «Основные санитарные правила обеспечения радиационной безопасности (ОСПОРБ-99/2010)»;</w:t>
      </w:r>
    </w:p>
    <w:p w:rsidR="006C7990" w:rsidRPr="004C0645" w:rsidRDefault="006C7990" w:rsidP="006C7990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C7990" w:rsidRPr="004C0645" w:rsidRDefault="006C7990" w:rsidP="006C7990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Качество оборудования, инструмента, необходимых для оказания услуг, должно соответствовать требованиям нормативных документов.</w:t>
      </w: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b/>
          <w:sz w:val="20"/>
          <w:szCs w:val="20"/>
          <w:shd w:val="clear" w:color="auto" w:fill="FFFFFF"/>
        </w:rPr>
      </w:pP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b/>
          <w:sz w:val="20"/>
          <w:szCs w:val="20"/>
          <w:shd w:val="clear" w:color="auto" w:fill="FFFFFF"/>
        </w:rPr>
        <w:t xml:space="preserve">ОБЯЗАТЕЛЬНЫЕ условия: </w:t>
      </w: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b/>
          <w:sz w:val="20"/>
          <w:szCs w:val="20"/>
        </w:rPr>
      </w:pPr>
      <w:r w:rsidRPr="004C0645">
        <w:rPr>
          <w:rFonts w:ascii="Times New Roman" w:hAnsi="Times New Roman"/>
          <w:b/>
          <w:sz w:val="20"/>
          <w:szCs w:val="20"/>
        </w:rPr>
        <w:t>Место оказания услуг</w:t>
      </w:r>
      <w:r w:rsidRPr="004C0645">
        <w:rPr>
          <w:rFonts w:ascii="Times New Roman" w:hAnsi="Times New Roman"/>
          <w:sz w:val="20"/>
          <w:szCs w:val="20"/>
        </w:rPr>
        <w:t>: прием и передача дозиметров, протокола (протоколов) результатов измерений показ</w:t>
      </w:r>
      <w:r w:rsidRPr="004C0645">
        <w:rPr>
          <w:rFonts w:ascii="Times New Roman" w:hAnsi="Times New Roman"/>
          <w:sz w:val="20"/>
          <w:szCs w:val="20"/>
        </w:rPr>
        <w:t>а</w:t>
      </w:r>
      <w:r w:rsidRPr="004C0645">
        <w:rPr>
          <w:rFonts w:ascii="Times New Roman" w:hAnsi="Times New Roman"/>
          <w:sz w:val="20"/>
          <w:szCs w:val="20"/>
        </w:rPr>
        <w:t xml:space="preserve">ний дозиметров осуществляется по месту нахождения Заказчика </w:t>
      </w:r>
      <w:r w:rsidRPr="004C0645">
        <w:rPr>
          <w:rFonts w:ascii="Times New Roman" w:eastAsia="Andale Sans UI" w:hAnsi="Times New Roman"/>
          <w:b/>
          <w:sz w:val="20"/>
          <w:szCs w:val="20"/>
        </w:rPr>
        <w:t xml:space="preserve">в </w:t>
      </w:r>
      <w:r w:rsidRPr="00655BDE">
        <w:rPr>
          <w:rFonts w:ascii="Times New Roman" w:eastAsia="Andale Sans UI" w:hAnsi="Times New Roman"/>
          <w:b/>
          <w:sz w:val="20"/>
          <w:szCs w:val="20"/>
        </w:rPr>
        <w:t xml:space="preserve">414041 г. Астрахань, ул. </w:t>
      </w:r>
      <w:proofErr w:type="spellStart"/>
      <w:r w:rsidRPr="00655BDE">
        <w:rPr>
          <w:rFonts w:ascii="Times New Roman" w:eastAsia="Andale Sans UI" w:hAnsi="Times New Roman"/>
          <w:b/>
          <w:sz w:val="20"/>
          <w:szCs w:val="20"/>
        </w:rPr>
        <w:t>Сун-Ят-Сена</w:t>
      </w:r>
      <w:proofErr w:type="spellEnd"/>
      <w:r w:rsidRPr="00655BDE">
        <w:rPr>
          <w:rFonts w:ascii="Times New Roman" w:eastAsia="Andale Sans UI" w:hAnsi="Times New Roman"/>
          <w:b/>
          <w:sz w:val="20"/>
          <w:szCs w:val="20"/>
        </w:rPr>
        <w:t>, д. 62, литер А</w:t>
      </w:r>
      <w:r w:rsidRPr="004C0645">
        <w:rPr>
          <w:rFonts w:ascii="Times New Roman" w:eastAsia="Andale Sans UI" w:hAnsi="Times New Roman"/>
          <w:b/>
          <w:sz w:val="20"/>
          <w:szCs w:val="20"/>
        </w:rPr>
        <w:t>.</w:t>
      </w: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b/>
          <w:sz w:val="20"/>
          <w:szCs w:val="20"/>
        </w:rPr>
        <w:t>Сроки оказания услуг: с момента заключения контракта по 31.12.201</w:t>
      </w:r>
      <w:r>
        <w:rPr>
          <w:rFonts w:ascii="Times New Roman" w:hAnsi="Times New Roman"/>
          <w:b/>
          <w:sz w:val="20"/>
          <w:szCs w:val="20"/>
        </w:rPr>
        <w:t>8</w:t>
      </w:r>
      <w:r w:rsidRPr="004C0645">
        <w:rPr>
          <w:rFonts w:ascii="Times New Roman" w:hAnsi="Times New Roman"/>
          <w:b/>
          <w:sz w:val="20"/>
          <w:szCs w:val="20"/>
        </w:rPr>
        <w:t xml:space="preserve">г. </w:t>
      </w:r>
      <w:r w:rsidRPr="004C0645">
        <w:rPr>
          <w:rFonts w:ascii="Times New Roman" w:hAnsi="Times New Roman"/>
          <w:sz w:val="20"/>
          <w:szCs w:val="20"/>
        </w:rPr>
        <w:t>(включительно). Количество и ср</w:t>
      </w:r>
      <w:r w:rsidRPr="004C0645">
        <w:rPr>
          <w:rFonts w:ascii="Times New Roman" w:hAnsi="Times New Roman"/>
          <w:sz w:val="20"/>
          <w:szCs w:val="20"/>
        </w:rPr>
        <w:t>о</w:t>
      </w:r>
      <w:r w:rsidRPr="004C0645">
        <w:rPr>
          <w:rFonts w:ascii="Times New Roman" w:hAnsi="Times New Roman"/>
          <w:sz w:val="20"/>
          <w:szCs w:val="20"/>
        </w:rPr>
        <w:t xml:space="preserve">ки замеров в соответствии с истечением сроков действия предыдущих свидетельств и протоколов. 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b/>
          <w:sz w:val="20"/>
          <w:szCs w:val="20"/>
        </w:rPr>
      </w:pPr>
      <w:r w:rsidRPr="004C0645">
        <w:rPr>
          <w:rFonts w:ascii="Times New Roman" w:eastAsia="Andale Sans UI" w:hAnsi="Times New Roman"/>
          <w:b/>
          <w:sz w:val="20"/>
          <w:szCs w:val="20"/>
        </w:rPr>
        <w:t xml:space="preserve">Срок и условия оказания услуг: 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sz w:val="20"/>
          <w:szCs w:val="20"/>
        </w:rPr>
        <w:t xml:space="preserve">1. Групповой дозиметрический контроль (персонал группы Б) осуществляется ежегодно расчетным путем на основании </w:t>
      </w:r>
      <w:proofErr w:type="gramStart"/>
      <w:r w:rsidRPr="004C0645">
        <w:rPr>
          <w:rFonts w:ascii="Times New Roman" w:eastAsia="Andale Sans UI" w:hAnsi="Times New Roman"/>
          <w:sz w:val="20"/>
          <w:szCs w:val="20"/>
        </w:rPr>
        <w:t>результатов измерений мощностей доз излучения</w:t>
      </w:r>
      <w:proofErr w:type="gramEnd"/>
      <w:r w:rsidRPr="004C0645">
        <w:rPr>
          <w:rFonts w:ascii="Times New Roman" w:eastAsia="Andale Sans UI" w:hAnsi="Times New Roman"/>
          <w:sz w:val="20"/>
          <w:szCs w:val="20"/>
        </w:rPr>
        <w:t xml:space="preserve"> в рабочем помещении (на рабочих местах) с учетом врем</w:t>
      </w:r>
      <w:r w:rsidRPr="004C0645">
        <w:rPr>
          <w:rFonts w:ascii="Times New Roman" w:eastAsia="Andale Sans UI" w:hAnsi="Times New Roman"/>
          <w:sz w:val="20"/>
          <w:szCs w:val="20"/>
        </w:rPr>
        <w:t>е</w:t>
      </w:r>
      <w:r w:rsidRPr="004C0645">
        <w:rPr>
          <w:rFonts w:ascii="Times New Roman" w:eastAsia="Andale Sans UI" w:hAnsi="Times New Roman"/>
          <w:sz w:val="20"/>
          <w:szCs w:val="20"/>
        </w:rPr>
        <w:t xml:space="preserve">ни пребывания персонала в рабочем помещении (на рабочем месте) по адресам Заказчика. </w:t>
      </w:r>
      <w:r w:rsidRPr="004C0645">
        <w:rPr>
          <w:rFonts w:ascii="Times New Roman" w:hAnsi="Times New Roman"/>
          <w:sz w:val="20"/>
          <w:szCs w:val="20"/>
        </w:rPr>
        <w:t xml:space="preserve">Копии протоколов </w:t>
      </w:r>
      <w:r w:rsidRPr="004C0645">
        <w:rPr>
          <w:rFonts w:ascii="Times New Roman" w:eastAsia="Andale Sans UI" w:hAnsi="Times New Roman"/>
          <w:sz w:val="20"/>
          <w:szCs w:val="20"/>
        </w:rPr>
        <w:t>дозиме</w:t>
      </w:r>
      <w:r w:rsidRPr="004C0645">
        <w:rPr>
          <w:rFonts w:ascii="Times New Roman" w:eastAsia="Andale Sans UI" w:hAnsi="Times New Roman"/>
          <w:sz w:val="20"/>
          <w:szCs w:val="20"/>
        </w:rPr>
        <w:t>т</w:t>
      </w:r>
      <w:r w:rsidRPr="004C0645">
        <w:rPr>
          <w:rFonts w:ascii="Times New Roman" w:eastAsia="Andale Sans UI" w:hAnsi="Times New Roman"/>
          <w:sz w:val="20"/>
          <w:szCs w:val="20"/>
        </w:rPr>
        <w:t>рического контроля направляется Заказчику в течение одного рабочего дня посредством факсимильной связи с посл</w:t>
      </w:r>
      <w:r w:rsidRPr="004C0645">
        <w:rPr>
          <w:rFonts w:ascii="Times New Roman" w:eastAsia="Andale Sans UI" w:hAnsi="Times New Roman"/>
          <w:sz w:val="20"/>
          <w:szCs w:val="20"/>
        </w:rPr>
        <w:t>е</w:t>
      </w:r>
      <w:r w:rsidRPr="004C0645">
        <w:rPr>
          <w:rFonts w:ascii="Times New Roman" w:eastAsia="Andale Sans UI" w:hAnsi="Times New Roman"/>
          <w:sz w:val="20"/>
          <w:szCs w:val="20"/>
        </w:rPr>
        <w:t>дующим предоставлением оригинала протокола, но не позднее 3 (трёх) рабочих дней со дня проведения контроля.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sz w:val="20"/>
          <w:szCs w:val="20"/>
        </w:rPr>
        <w:t>2. Измерения радиационного выхода рентгеновского излучателя и расчет</w:t>
      </w:r>
      <w:r w:rsidRPr="004C0645">
        <w:rPr>
          <w:rFonts w:ascii="Times New Roman" w:hAnsi="Times New Roman"/>
          <w:sz w:val="20"/>
          <w:szCs w:val="20"/>
        </w:rPr>
        <w:t xml:space="preserve"> эффективной дозы облучения пацие</w:t>
      </w:r>
      <w:r w:rsidRPr="004C0645">
        <w:rPr>
          <w:rFonts w:ascii="Times New Roman" w:hAnsi="Times New Roman"/>
          <w:sz w:val="20"/>
          <w:szCs w:val="20"/>
        </w:rPr>
        <w:t>н</w:t>
      </w:r>
      <w:r w:rsidRPr="004C0645">
        <w:rPr>
          <w:rFonts w:ascii="Times New Roman" w:hAnsi="Times New Roman"/>
          <w:sz w:val="20"/>
          <w:szCs w:val="20"/>
        </w:rPr>
        <w:t xml:space="preserve">тов при выполнении рентгенологического исследования на рентгеновском </w:t>
      </w:r>
      <w:proofErr w:type="spellStart"/>
      <w:r w:rsidRPr="004C0645">
        <w:rPr>
          <w:rFonts w:ascii="Times New Roman" w:hAnsi="Times New Roman"/>
          <w:sz w:val="20"/>
          <w:szCs w:val="20"/>
        </w:rPr>
        <w:t>аппарате</w:t>
      </w:r>
      <w:proofErr w:type="gramStart"/>
      <w:r w:rsidRPr="004C0645">
        <w:rPr>
          <w:rFonts w:ascii="Times New Roman" w:hAnsi="Times New Roman"/>
          <w:sz w:val="20"/>
          <w:szCs w:val="20"/>
        </w:rPr>
        <w:t>.К</w:t>
      </w:r>
      <w:proofErr w:type="gramEnd"/>
      <w:r w:rsidRPr="004C0645">
        <w:rPr>
          <w:rFonts w:ascii="Times New Roman" w:hAnsi="Times New Roman"/>
          <w:sz w:val="20"/>
          <w:szCs w:val="20"/>
        </w:rPr>
        <w:t>опии</w:t>
      </w:r>
      <w:proofErr w:type="spellEnd"/>
      <w:r w:rsidRPr="004C0645">
        <w:rPr>
          <w:rFonts w:ascii="Times New Roman" w:hAnsi="Times New Roman"/>
          <w:sz w:val="20"/>
          <w:szCs w:val="20"/>
        </w:rPr>
        <w:t xml:space="preserve"> протоколов </w:t>
      </w:r>
      <w:r w:rsidRPr="004C0645">
        <w:rPr>
          <w:rFonts w:ascii="Times New Roman" w:eastAsia="Andale Sans UI" w:hAnsi="Times New Roman"/>
          <w:sz w:val="20"/>
          <w:szCs w:val="20"/>
        </w:rPr>
        <w:t>дозиметрическ</w:t>
      </w:r>
      <w:r w:rsidRPr="004C0645">
        <w:rPr>
          <w:rFonts w:ascii="Times New Roman" w:eastAsia="Andale Sans UI" w:hAnsi="Times New Roman"/>
          <w:sz w:val="20"/>
          <w:szCs w:val="20"/>
        </w:rPr>
        <w:t>о</w:t>
      </w:r>
      <w:r w:rsidRPr="004C0645">
        <w:rPr>
          <w:rFonts w:ascii="Times New Roman" w:eastAsia="Andale Sans UI" w:hAnsi="Times New Roman"/>
          <w:sz w:val="20"/>
          <w:szCs w:val="20"/>
        </w:rPr>
        <w:t xml:space="preserve">го контроля направляется Заказчику в течение одного рабочего дня посредством </w:t>
      </w:r>
      <w:r w:rsidRPr="004C0645">
        <w:rPr>
          <w:rFonts w:ascii="Times New Roman" w:eastAsia="Andale Sans UI" w:hAnsi="Times New Roman"/>
          <w:sz w:val="20"/>
          <w:szCs w:val="20"/>
        </w:rPr>
        <w:lastRenderedPageBreak/>
        <w:t>факсимильной связи с последующим предоставлением оригинала протокола, но не позднее 3 (трёх) рабочих дней со дня проведения контроля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3. Оригиналы протоколов лабораторных испытаний должны быть представлены в течение 1 (одного) рабочего дня после проведения замеров.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sz w:val="20"/>
          <w:szCs w:val="20"/>
        </w:rPr>
        <w:t>4. К пункту 1 тех. задания Индивидуальные дозиметры (персонал группы А) предоставляются Исполнителю не позднее, чем за 2 дня до окончания текущего квартала или месяца. Показания дозиметров должны быть считаны и во</w:t>
      </w:r>
      <w:r w:rsidRPr="004C0645">
        <w:rPr>
          <w:rFonts w:ascii="Times New Roman" w:eastAsia="Andale Sans UI" w:hAnsi="Times New Roman"/>
          <w:sz w:val="20"/>
          <w:szCs w:val="20"/>
        </w:rPr>
        <w:t>з</w:t>
      </w:r>
      <w:r w:rsidRPr="004C0645">
        <w:rPr>
          <w:rFonts w:ascii="Times New Roman" w:eastAsia="Andale Sans UI" w:hAnsi="Times New Roman"/>
          <w:sz w:val="20"/>
          <w:szCs w:val="20"/>
        </w:rPr>
        <w:t>вращены Заказчику в течение одного рабочего дня после их сбора. Перевозка индивидуальных дозиметров воздушным и железнодорожным транспортом не допускается, в соответствии с МР № 01/8152-8-26 от 29 июля 2008г. пункт 4.5.4. Копия протокола дозиметрического контроля направляется Заказчику в течение одного рабочего дня со дня возврата индивидуальных дозиметров, посредством факсимильной связи с последующим предоставлением оригинала протокола, но не позднее 3 (трёх) рабочих дней со дня возврата индивидуальных дозиметров.</w:t>
      </w:r>
    </w:p>
    <w:p w:rsidR="006C7990" w:rsidRPr="004C0645" w:rsidRDefault="006C7990" w:rsidP="006C7990">
      <w:pPr>
        <w:spacing w:after="0" w:line="0" w:lineRule="atLeast"/>
        <w:jc w:val="both"/>
        <w:rPr>
          <w:rFonts w:ascii="Times New Roman" w:eastAsia="Andale Sans UI" w:hAnsi="Times New Roman"/>
          <w:sz w:val="20"/>
          <w:szCs w:val="20"/>
        </w:rPr>
      </w:pP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b/>
          <w:sz w:val="20"/>
          <w:szCs w:val="20"/>
        </w:rPr>
        <w:t>Оборудование:</w:t>
      </w: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1. ДКС-АТ1123; ДКС-АТ1121. Приборы должны пройти метрологическую поверку, действующую на момент заключения ГПД (контракта).</w:t>
      </w: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2. Универсальный дозиметр для контроля характеристик рентгеновских аппаратов «</w:t>
      </w:r>
      <w:r w:rsidRPr="004C0645">
        <w:rPr>
          <w:rFonts w:ascii="Times New Roman" w:hAnsi="Times New Roman"/>
          <w:sz w:val="20"/>
          <w:szCs w:val="20"/>
          <w:lang w:val="en-US"/>
        </w:rPr>
        <w:t>PIRANHA</w:t>
      </w:r>
      <w:r w:rsidRPr="004C0645">
        <w:rPr>
          <w:rFonts w:ascii="Times New Roman" w:hAnsi="Times New Roman"/>
          <w:sz w:val="20"/>
          <w:szCs w:val="20"/>
        </w:rPr>
        <w:t>». Дозиметр до</w:t>
      </w:r>
      <w:r w:rsidRPr="004C0645">
        <w:rPr>
          <w:rFonts w:ascii="Times New Roman" w:hAnsi="Times New Roman"/>
          <w:sz w:val="20"/>
          <w:szCs w:val="20"/>
        </w:rPr>
        <w:t>л</w:t>
      </w:r>
      <w:r w:rsidRPr="004C0645">
        <w:rPr>
          <w:rFonts w:ascii="Times New Roman" w:hAnsi="Times New Roman"/>
          <w:sz w:val="20"/>
          <w:szCs w:val="20"/>
        </w:rPr>
        <w:t xml:space="preserve">жен иметь </w:t>
      </w:r>
      <w:proofErr w:type="gramStart"/>
      <w:r w:rsidRPr="004C0645">
        <w:rPr>
          <w:rFonts w:ascii="Times New Roman" w:hAnsi="Times New Roman"/>
          <w:sz w:val="20"/>
          <w:szCs w:val="20"/>
        </w:rPr>
        <w:t>свидетельство</w:t>
      </w:r>
      <w:proofErr w:type="gramEnd"/>
      <w:r w:rsidRPr="004C0645">
        <w:rPr>
          <w:rFonts w:ascii="Times New Roman" w:hAnsi="Times New Roman"/>
          <w:sz w:val="20"/>
          <w:szCs w:val="20"/>
        </w:rPr>
        <w:t xml:space="preserve"> о поверке действующее на момент заключения ГПД (контракт).</w:t>
      </w:r>
    </w:p>
    <w:p w:rsidR="006C7990" w:rsidRPr="004C0645" w:rsidRDefault="006C7990" w:rsidP="006C7990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3. </w:t>
      </w:r>
      <w:r w:rsidRPr="004C0645">
        <w:rPr>
          <w:rFonts w:ascii="Times New Roman" w:eastAsia="Calibri" w:hAnsi="Times New Roman"/>
          <w:sz w:val="20"/>
          <w:szCs w:val="20"/>
        </w:rPr>
        <w:t>Портативный рентгеновский аппарат.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4. К пункту 1 тех. задания: ДВГ — 02ТМ. Установка должна пройти метрологическую поверку, действующую на момент заключения контракта. 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b/>
          <w:sz w:val="20"/>
          <w:szCs w:val="20"/>
        </w:rPr>
        <w:t>Общие требования: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1. Персонал, работающий на ДКС-АТ1123; ДКС-АТ1121, ДВГ-02ТМ должен иметь обучение, подтверждённое удосто</w:t>
      </w:r>
      <w:r>
        <w:rPr>
          <w:rFonts w:ascii="Times New Roman" w:hAnsi="Times New Roman"/>
          <w:sz w:val="20"/>
          <w:szCs w:val="20"/>
        </w:rPr>
        <w:t>верением.</w:t>
      </w:r>
    </w:p>
    <w:p w:rsidR="006C7990" w:rsidRPr="00D04EB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2. Персонал, работающий на универсальном дозиметре для контроля характеристик рентгеновских аппаратов «</w:t>
      </w:r>
      <w:r w:rsidRPr="004C0645">
        <w:rPr>
          <w:rFonts w:ascii="Times New Roman" w:hAnsi="Times New Roman"/>
          <w:sz w:val="20"/>
          <w:szCs w:val="20"/>
          <w:lang w:val="en-US"/>
        </w:rPr>
        <w:t>PIRANHA</w:t>
      </w:r>
      <w:r w:rsidRPr="004C0645">
        <w:rPr>
          <w:rFonts w:ascii="Times New Roman" w:hAnsi="Times New Roman"/>
          <w:sz w:val="20"/>
          <w:szCs w:val="20"/>
        </w:rPr>
        <w:t xml:space="preserve">», </w:t>
      </w:r>
      <w:r w:rsidRPr="00D04EB5">
        <w:rPr>
          <w:rFonts w:ascii="Times New Roman" w:hAnsi="Times New Roman"/>
          <w:sz w:val="20"/>
          <w:szCs w:val="20"/>
        </w:rPr>
        <w:t>должен иметь обучение, подтверждённое удостоверением о прохождении курсов повышения квалифик</w:t>
      </w:r>
      <w:r w:rsidRPr="00D04EB5">
        <w:rPr>
          <w:rFonts w:ascii="Times New Roman" w:hAnsi="Times New Roman"/>
          <w:sz w:val="20"/>
          <w:szCs w:val="20"/>
        </w:rPr>
        <w:t>а</w:t>
      </w:r>
      <w:r w:rsidRPr="00D04EB5">
        <w:rPr>
          <w:rFonts w:ascii="Times New Roman" w:hAnsi="Times New Roman"/>
          <w:sz w:val="20"/>
          <w:szCs w:val="20"/>
        </w:rPr>
        <w:t>ции по специальности «Дозиметрия» в объеме не менее 250 часов.</w:t>
      </w:r>
    </w:p>
    <w:p w:rsidR="006C7990" w:rsidRPr="00D04EB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D04EB5">
        <w:rPr>
          <w:rFonts w:ascii="Times New Roman" w:hAnsi="Times New Roman"/>
          <w:sz w:val="20"/>
          <w:szCs w:val="20"/>
        </w:rPr>
        <w:t xml:space="preserve">3. Лаборатория радиационного контроля должна иметь санитарно-эпидемиологическое </w:t>
      </w:r>
      <w:proofErr w:type="gramStart"/>
      <w:r w:rsidRPr="00D04EB5">
        <w:rPr>
          <w:rFonts w:ascii="Times New Roman" w:hAnsi="Times New Roman"/>
          <w:sz w:val="20"/>
          <w:szCs w:val="20"/>
        </w:rPr>
        <w:t>заключение</w:t>
      </w:r>
      <w:proofErr w:type="gramEnd"/>
      <w:r w:rsidRPr="00D04EB5">
        <w:rPr>
          <w:rFonts w:ascii="Times New Roman" w:hAnsi="Times New Roman"/>
          <w:sz w:val="20"/>
          <w:szCs w:val="20"/>
        </w:rPr>
        <w:t xml:space="preserve"> выданное ТУ </w:t>
      </w:r>
      <w:proofErr w:type="spellStart"/>
      <w:r w:rsidRPr="00D04EB5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D04EB5">
        <w:rPr>
          <w:rFonts w:ascii="Times New Roman" w:hAnsi="Times New Roman"/>
          <w:sz w:val="20"/>
          <w:szCs w:val="20"/>
        </w:rPr>
        <w:t xml:space="preserve"> на условия выполнения работ с источниками ионизирующего излучения (генерирующими) – р</w:t>
      </w:r>
      <w:r w:rsidRPr="00D04EB5">
        <w:rPr>
          <w:rFonts w:ascii="Times New Roman" w:hAnsi="Times New Roman"/>
          <w:sz w:val="20"/>
          <w:szCs w:val="20"/>
        </w:rPr>
        <w:t>а</w:t>
      </w:r>
      <w:r w:rsidRPr="00D04EB5">
        <w:rPr>
          <w:rFonts w:ascii="Times New Roman" w:hAnsi="Times New Roman"/>
          <w:sz w:val="20"/>
          <w:szCs w:val="20"/>
        </w:rPr>
        <w:t>диационный контроль.</w:t>
      </w:r>
    </w:p>
    <w:p w:rsidR="006C7990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D04EB5">
        <w:rPr>
          <w:rFonts w:ascii="Times New Roman" w:hAnsi="Times New Roman"/>
          <w:sz w:val="20"/>
          <w:szCs w:val="20"/>
        </w:rPr>
        <w:t>4. Лаборатория радиационного контроля должна иметь лицензию на деятельность в области использования и</w:t>
      </w:r>
      <w:r w:rsidRPr="00D04EB5">
        <w:rPr>
          <w:rFonts w:ascii="Times New Roman" w:hAnsi="Times New Roman"/>
          <w:sz w:val="20"/>
          <w:szCs w:val="20"/>
        </w:rPr>
        <w:t>с</w:t>
      </w:r>
      <w:r w:rsidRPr="00D04EB5">
        <w:rPr>
          <w:rFonts w:ascii="Times New Roman" w:hAnsi="Times New Roman"/>
          <w:sz w:val="20"/>
          <w:szCs w:val="20"/>
        </w:rPr>
        <w:t>точников ионизирующего излучения ИИИ (генерирующих).</w:t>
      </w:r>
    </w:p>
    <w:p w:rsidR="006C7990" w:rsidRPr="004C0645" w:rsidRDefault="006C7990" w:rsidP="006C7990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E6442F">
        <w:rPr>
          <w:rFonts w:ascii="Times New Roman" w:hAnsi="Times New Roman"/>
          <w:sz w:val="20"/>
          <w:szCs w:val="20"/>
        </w:rPr>
        <w:t>. Испытательная лаборатория должна иметь аттестат аккредитации, выданный Федеральной службой по аккр</w:t>
      </w:r>
      <w:r w:rsidRPr="00E6442F">
        <w:rPr>
          <w:rFonts w:ascii="Times New Roman" w:hAnsi="Times New Roman"/>
          <w:sz w:val="20"/>
          <w:szCs w:val="20"/>
        </w:rPr>
        <w:t>е</w:t>
      </w:r>
      <w:r w:rsidRPr="00E6442F">
        <w:rPr>
          <w:rFonts w:ascii="Times New Roman" w:hAnsi="Times New Roman"/>
          <w:sz w:val="20"/>
          <w:szCs w:val="20"/>
        </w:rPr>
        <w:t>дитации (RA.RU), с областью аккредитации, утвержденной Федеральной службой по аккредитации</w:t>
      </w:r>
      <w:proofErr w:type="gramStart"/>
      <w:r w:rsidRPr="00E6442F">
        <w:rPr>
          <w:rFonts w:ascii="Times New Roman" w:hAnsi="Times New Roman"/>
          <w:sz w:val="20"/>
          <w:szCs w:val="20"/>
        </w:rPr>
        <w:t>.</w:t>
      </w:r>
      <w:r w:rsidRPr="00541E53">
        <w:rPr>
          <w:rFonts w:ascii="Times New Roman" w:hAnsi="Times New Roman"/>
          <w:sz w:val="20"/>
          <w:szCs w:val="20"/>
        </w:rPr>
        <w:t xml:space="preserve">. </w:t>
      </w:r>
      <w:proofErr w:type="gramEnd"/>
      <w:r w:rsidRPr="00541E53">
        <w:rPr>
          <w:rFonts w:ascii="Times New Roman" w:hAnsi="Times New Roman"/>
          <w:sz w:val="20"/>
          <w:szCs w:val="20"/>
        </w:rPr>
        <w:t>В области аккред</w:t>
      </w:r>
      <w:r w:rsidRPr="00541E53">
        <w:rPr>
          <w:rFonts w:ascii="Times New Roman" w:hAnsi="Times New Roman"/>
          <w:sz w:val="20"/>
          <w:szCs w:val="20"/>
        </w:rPr>
        <w:t>и</w:t>
      </w:r>
      <w:r w:rsidRPr="00541E53">
        <w:rPr>
          <w:rFonts w:ascii="Times New Roman" w:hAnsi="Times New Roman"/>
          <w:sz w:val="20"/>
          <w:szCs w:val="20"/>
        </w:rPr>
        <w:t>тации испытательной лаборатории в графе «наименование объекта» и «определяемая характеристика (показатели)» должны присутствовать пункты:</w:t>
      </w:r>
    </w:p>
    <w:p w:rsidR="006C7990" w:rsidRPr="00302F03" w:rsidRDefault="006C7990" w:rsidP="006C7990">
      <w:pPr>
        <w:pStyle w:val="a9"/>
        <w:spacing w:line="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1. Поглощенная доза рентгеновского излучения (радиационный выход рентгеновского излучателя)</w:t>
      </w:r>
      <w:r w:rsidRPr="004C0645">
        <w:rPr>
          <w:rFonts w:ascii="Times New Roman" w:hAnsi="Times New Roman"/>
          <w:bCs/>
          <w:sz w:val="20"/>
          <w:szCs w:val="20"/>
        </w:rPr>
        <w:t xml:space="preserve"> (5•10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-6</w:t>
      </w:r>
      <w:r w:rsidRPr="004C0645">
        <w:rPr>
          <w:rFonts w:ascii="Times New Roman" w:hAnsi="Times New Roman"/>
          <w:bCs/>
          <w:sz w:val="20"/>
          <w:szCs w:val="20"/>
        </w:rPr>
        <w:t xml:space="preserve"> -0,4) Гр. </w:t>
      </w:r>
      <w:r w:rsidRPr="004C0645">
        <w:rPr>
          <w:rFonts w:ascii="Times New Roman" w:hAnsi="Times New Roman"/>
          <w:sz w:val="20"/>
          <w:szCs w:val="20"/>
        </w:rPr>
        <w:t xml:space="preserve">Произведение поглощенной дозы в фантоме на длину рентгеновского излучения (CTDI) </w:t>
      </w:r>
      <w:r w:rsidRPr="004C0645">
        <w:rPr>
          <w:rFonts w:ascii="Times New Roman" w:hAnsi="Times New Roman"/>
          <w:bCs/>
          <w:sz w:val="20"/>
          <w:szCs w:val="20"/>
        </w:rPr>
        <w:t>(1•10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-9</w:t>
      </w:r>
      <w:r w:rsidRPr="004C0645">
        <w:rPr>
          <w:rFonts w:ascii="Times New Roman" w:hAnsi="Times New Roman"/>
          <w:bCs/>
          <w:sz w:val="20"/>
          <w:szCs w:val="20"/>
        </w:rPr>
        <w:t xml:space="preserve"> – 1•10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>) Гр.</w:t>
      </w:r>
    </w:p>
    <w:p w:rsidR="006C7990" w:rsidRPr="00302F03" w:rsidRDefault="006C7990" w:rsidP="006C7990">
      <w:pPr>
        <w:pStyle w:val="a9"/>
        <w:spacing w:line="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2. Измерение мощности </w:t>
      </w:r>
      <w:proofErr w:type="spellStart"/>
      <w:r w:rsidRPr="004C0645">
        <w:rPr>
          <w:rFonts w:ascii="Times New Roman" w:hAnsi="Times New Roman"/>
          <w:sz w:val="20"/>
          <w:szCs w:val="20"/>
        </w:rPr>
        <w:t>амбиентного</w:t>
      </w:r>
      <w:proofErr w:type="spellEnd"/>
      <w:r w:rsidRPr="004C0645">
        <w:rPr>
          <w:rFonts w:ascii="Times New Roman" w:hAnsi="Times New Roman"/>
          <w:sz w:val="20"/>
          <w:szCs w:val="20"/>
        </w:rPr>
        <w:t xml:space="preserve"> эквивалента дозы (МАЭД) рентгеновского гам</w:t>
      </w:r>
      <w:proofErr w:type="gramStart"/>
      <w:r w:rsidRPr="004C0645">
        <w:rPr>
          <w:rFonts w:ascii="Times New Roman" w:hAnsi="Times New Roman"/>
          <w:sz w:val="20"/>
          <w:szCs w:val="20"/>
        </w:rPr>
        <w:t>а-</w:t>
      </w:r>
      <w:proofErr w:type="gramEnd"/>
      <w:r w:rsidRPr="004C0645">
        <w:rPr>
          <w:rFonts w:ascii="Times New Roman" w:hAnsi="Times New Roman"/>
          <w:sz w:val="20"/>
          <w:szCs w:val="20"/>
        </w:rPr>
        <w:t xml:space="preserve"> излучения на рабочих местах персонала, в смежных помещениях и на прилегающей территории </w:t>
      </w:r>
      <w:r w:rsidRPr="004C0645">
        <w:rPr>
          <w:rFonts w:ascii="Times New Roman" w:hAnsi="Times New Roman"/>
          <w:bCs/>
          <w:sz w:val="20"/>
          <w:szCs w:val="20"/>
        </w:rPr>
        <w:t>при использовании ИИИ (</w:t>
      </w:r>
      <w:r w:rsidRPr="004C0645">
        <w:rPr>
          <w:rFonts w:ascii="Times New Roman" w:hAnsi="Times New Roman"/>
          <w:sz w:val="20"/>
          <w:szCs w:val="20"/>
        </w:rPr>
        <w:t>аппараты рентг</w:t>
      </w:r>
      <w:r w:rsidRPr="004C0645">
        <w:rPr>
          <w:rFonts w:ascii="Times New Roman" w:hAnsi="Times New Roman"/>
          <w:sz w:val="20"/>
          <w:szCs w:val="20"/>
        </w:rPr>
        <w:t>е</w:t>
      </w:r>
      <w:r w:rsidRPr="004C0645">
        <w:rPr>
          <w:rFonts w:ascii="Times New Roman" w:hAnsi="Times New Roman"/>
          <w:sz w:val="20"/>
          <w:szCs w:val="20"/>
        </w:rPr>
        <w:t>новские медицинские терапевтические).</w:t>
      </w:r>
      <w:r w:rsidRPr="004C0645">
        <w:rPr>
          <w:rFonts w:ascii="Times New Roman" w:hAnsi="Times New Roman"/>
          <w:bCs/>
          <w:sz w:val="20"/>
          <w:szCs w:val="20"/>
        </w:rPr>
        <w:t xml:space="preserve"> Диапазон измерений (0,1•10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-6</w:t>
      </w:r>
      <w:r w:rsidRPr="004C0645">
        <w:rPr>
          <w:rFonts w:ascii="Times New Roman" w:hAnsi="Times New Roman"/>
          <w:bCs/>
          <w:sz w:val="20"/>
          <w:szCs w:val="20"/>
        </w:rPr>
        <w:t xml:space="preserve"> – 1•10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>) Зв/ч.</w:t>
      </w:r>
    </w:p>
    <w:p w:rsidR="006C7990" w:rsidRPr="00302F03" w:rsidRDefault="006C7990" w:rsidP="006C7990">
      <w:pPr>
        <w:pStyle w:val="aa"/>
        <w:suppressAutoHyphens/>
        <w:spacing w:after="0" w:line="0" w:lineRule="atLeast"/>
        <w:ind w:left="0" w:firstLine="709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eastAsia="Arial" w:hAnsi="Times New Roman"/>
          <w:sz w:val="20"/>
          <w:szCs w:val="20"/>
        </w:rPr>
        <w:t xml:space="preserve">3. </w:t>
      </w:r>
      <w:proofErr w:type="gramStart"/>
      <w:r w:rsidRPr="004C0645">
        <w:rPr>
          <w:rFonts w:ascii="Times New Roman" w:eastAsia="Arial" w:hAnsi="Times New Roman"/>
          <w:sz w:val="20"/>
          <w:szCs w:val="20"/>
        </w:rPr>
        <w:t>Измерение и определение эксплуатационных характеристик и радиационного выхода рентгеновских аппаратов (</w:t>
      </w:r>
      <w:r w:rsidRPr="004C0645">
        <w:rPr>
          <w:rFonts w:ascii="Times New Roman" w:hAnsi="Times New Roman"/>
          <w:sz w:val="20"/>
          <w:szCs w:val="20"/>
        </w:rPr>
        <w:t xml:space="preserve">рентгенографических и рентгеноскопических, в том числе импульсных (стационарных, передвижных, разборных) - общего назначения, флюорографических, стоматологических, </w:t>
      </w:r>
      <w:proofErr w:type="spellStart"/>
      <w:r w:rsidRPr="004C0645">
        <w:rPr>
          <w:rFonts w:ascii="Times New Roman" w:hAnsi="Times New Roman"/>
          <w:sz w:val="20"/>
          <w:szCs w:val="20"/>
        </w:rPr>
        <w:t>маммографических</w:t>
      </w:r>
      <w:proofErr w:type="spellEnd"/>
      <w:r w:rsidRPr="004C0645">
        <w:rPr>
          <w:rFonts w:ascii="Times New Roman" w:hAnsi="Times New Roman"/>
          <w:sz w:val="20"/>
          <w:szCs w:val="20"/>
        </w:rPr>
        <w:t>, ангиографических, урологических, хирургических с</w:t>
      </w:r>
      <w:r w:rsidRPr="004C0645">
        <w:rPr>
          <w:rFonts w:ascii="Times New Roman" w:eastAsia="Arial" w:hAnsi="Times New Roman"/>
          <w:sz w:val="20"/>
          <w:szCs w:val="20"/>
        </w:rPr>
        <w:t xml:space="preserve"> помощью Универсального дозиметра для контроля характеристик аппаратов.</w:t>
      </w:r>
      <w:proofErr w:type="gramEnd"/>
    </w:p>
    <w:p w:rsidR="006C7990" w:rsidRPr="004C0645" w:rsidRDefault="006C7990" w:rsidP="006C7990">
      <w:pPr>
        <w:pStyle w:val="a9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4.</w:t>
      </w:r>
      <w:r w:rsidRPr="004C0645">
        <w:rPr>
          <w:rFonts w:ascii="Times New Roman" w:eastAsia="Arial" w:hAnsi="Times New Roman"/>
          <w:sz w:val="20"/>
          <w:szCs w:val="20"/>
        </w:rPr>
        <w:t xml:space="preserve">Определение защитных характеристик средств защиты от рентгеновского излучения. </w:t>
      </w:r>
      <w:r w:rsidRPr="004C0645">
        <w:rPr>
          <w:rFonts w:ascii="Times New Roman" w:hAnsi="Times New Roman"/>
          <w:sz w:val="20"/>
          <w:szCs w:val="20"/>
        </w:rPr>
        <w:t xml:space="preserve">Радиационно-защитные средства и материалы (индивидуальные средства защиты). Мощность </w:t>
      </w:r>
      <w:proofErr w:type="spellStart"/>
      <w:r w:rsidRPr="004C0645">
        <w:rPr>
          <w:rFonts w:ascii="Times New Roman" w:hAnsi="Times New Roman"/>
          <w:sz w:val="20"/>
          <w:szCs w:val="20"/>
        </w:rPr>
        <w:t>амбиентного</w:t>
      </w:r>
      <w:proofErr w:type="spellEnd"/>
      <w:r w:rsidRPr="004C0645">
        <w:rPr>
          <w:rFonts w:ascii="Times New Roman" w:hAnsi="Times New Roman"/>
          <w:sz w:val="20"/>
          <w:szCs w:val="20"/>
        </w:rPr>
        <w:t xml:space="preserve"> эквивалента дозы (10 </w:t>
      </w:r>
      <w:proofErr w:type="spellStart"/>
      <w:r w:rsidRPr="004C0645">
        <w:rPr>
          <w:rFonts w:ascii="Times New Roman" w:hAnsi="Times New Roman"/>
          <w:sz w:val="20"/>
          <w:szCs w:val="20"/>
        </w:rPr>
        <w:t>мкЗв</w:t>
      </w:r>
      <w:proofErr w:type="spellEnd"/>
      <w:r w:rsidRPr="004C0645">
        <w:rPr>
          <w:rFonts w:ascii="Times New Roman" w:hAnsi="Times New Roman"/>
          <w:sz w:val="20"/>
          <w:szCs w:val="20"/>
        </w:rPr>
        <w:t xml:space="preserve">/ч ÷ 10 Зв/ч). Свинцовый эквивалент (0 ÷ 10 мм </w:t>
      </w:r>
      <w:proofErr w:type="spellStart"/>
      <w:r w:rsidRPr="004C0645">
        <w:rPr>
          <w:rFonts w:ascii="Times New Roman" w:hAnsi="Times New Roman"/>
          <w:sz w:val="20"/>
          <w:szCs w:val="20"/>
          <w:lang w:val="en-US"/>
        </w:rPr>
        <w:t>Pb</w:t>
      </w:r>
      <w:proofErr w:type="spellEnd"/>
      <w:r w:rsidRPr="004C0645">
        <w:rPr>
          <w:rFonts w:ascii="Times New Roman" w:hAnsi="Times New Roman"/>
          <w:sz w:val="20"/>
          <w:szCs w:val="20"/>
        </w:rPr>
        <w:t>).</w:t>
      </w:r>
    </w:p>
    <w:p w:rsidR="006C7990" w:rsidRDefault="006C7990" w:rsidP="006C7990">
      <w:pPr>
        <w:pStyle w:val="a9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5. Персонал (на рабочих местах), тело человека.</w:t>
      </w:r>
    </w:p>
    <w:p w:rsidR="006C7990" w:rsidRPr="004C0645" w:rsidRDefault="006C7990" w:rsidP="006C7990">
      <w:pPr>
        <w:pStyle w:val="a9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541E53">
        <w:rPr>
          <w:rFonts w:ascii="Times New Roman" w:hAnsi="Times New Roman"/>
          <w:sz w:val="20"/>
          <w:szCs w:val="20"/>
        </w:rPr>
        <w:t xml:space="preserve">Индивидуальный эквивалент дозы фотонного излучения (ИЭД) </w:t>
      </w:r>
      <w:proofErr w:type="spellStart"/>
      <w:r w:rsidRPr="00541E53">
        <w:rPr>
          <w:rFonts w:ascii="Times New Roman" w:hAnsi="Times New Roman"/>
          <w:sz w:val="20"/>
          <w:szCs w:val="20"/>
        </w:rPr>
        <w:t>Нр</w:t>
      </w:r>
      <w:proofErr w:type="spellEnd"/>
      <w:r w:rsidRPr="00541E53">
        <w:rPr>
          <w:rFonts w:ascii="Times New Roman" w:hAnsi="Times New Roman"/>
          <w:sz w:val="20"/>
          <w:szCs w:val="20"/>
        </w:rPr>
        <w:t xml:space="preserve">*(10) </w:t>
      </w:r>
      <w:proofErr w:type="spellStart"/>
      <w:r w:rsidRPr="00541E53">
        <w:rPr>
          <w:rFonts w:ascii="Times New Roman" w:hAnsi="Times New Roman"/>
          <w:sz w:val="20"/>
          <w:szCs w:val="20"/>
        </w:rPr>
        <w:t>=Нр</w:t>
      </w:r>
      <w:proofErr w:type="spellEnd"/>
      <w:r w:rsidRPr="00541E53">
        <w:rPr>
          <w:rFonts w:ascii="Times New Roman" w:hAnsi="Times New Roman"/>
          <w:sz w:val="20"/>
          <w:szCs w:val="20"/>
        </w:rPr>
        <w:t>.</w:t>
      </w:r>
    </w:p>
    <w:p w:rsidR="006C7990" w:rsidRDefault="006C7990" w:rsidP="001B4F4E">
      <w:pPr>
        <w:jc w:val="both"/>
        <w:rPr>
          <w:rFonts w:ascii="Times New Roman" w:hAnsi="Times New Roman" w:cs="Times New Roman"/>
        </w:rPr>
      </w:pPr>
    </w:p>
    <w:sectPr w:rsidR="006C79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45B4B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6C7990"/>
    <w:rsid w:val="007C4E67"/>
    <w:rsid w:val="00816F9B"/>
    <w:rsid w:val="008254EB"/>
    <w:rsid w:val="008D26AF"/>
    <w:rsid w:val="008E68A8"/>
    <w:rsid w:val="00A3152A"/>
    <w:rsid w:val="00AE386F"/>
    <w:rsid w:val="00B23C8E"/>
    <w:rsid w:val="00B551AD"/>
    <w:rsid w:val="00B85351"/>
    <w:rsid w:val="00B9075F"/>
    <w:rsid w:val="00BA2F45"/>
    <w:rsid w:val="00CE66B0"/>
    <w:rsid w:val="00D24EFD"/>
    <w:rsid w:val="00D27B01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6C79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799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15</cp:revision>
  <dcterms:created xsi:type="dcterms:W3CDTF">2019-03-18T07:21:00Z</dcterms:created>
  <dcterms:modified xsi:type="dcterms:W3CDTF">2019-06-30T07:56:00Z</dcterms:modified>
</cp:coreProperties>
</file>