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A3302">
        <w:rPr>
          <w:b/>
          <w:bCs/>
          <w:sz w:val="28"/>
          <w:szCs w:val="28"/>
        </w:rPr>
        <w:t>поставку бензина автомобильного АИ-92</w:t>
      </w:r>
      <w:r w:rsidR="0074350B" w:rsidRPr="0074350B">
        <w:rPr>
          <w:b/>
          <w:bCs/>
          <w:sz w:val="28"/>
          <w:szCs w:val="28"/>
        </w:rPr>
        <w:t xml:space="preserve"> </w:t>
      </w:r>
      <w:r w:rsidRPr="00D71261">
        <w:rPr>
          <w:b/>
          <w:bCs/>
          <w:sz w:val="28"/>
          <w:szCs w:val="28"/>
        </w:rPr>
        <w:t xml:space="preserve">для нужд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74350B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="00BA3302">
        <w:rPr>
          <w:bCs/>
          <w:snapToGrid w:val="0"/>
          <w:color w:val="000000"/>
        </w:rPr>
        <w:t>поставка бензина автомобильного АИ-92</w:t>
      </w:r>
      <w:r w:rsidR="0074350B" w:rsidRPr="0074350B">
        <w:rPr>
          <w:b/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BA3302" w:rsidRPr="0014583B" w:rsidRDefault="00BA3302" w:rsidP="00BA3302">
      <w:pPr>
        <w:pStyle w:val="ConsPlusNonformat"/>
        <w:ind w:left="453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BA3302" w:rsidRPr="0014583B" w:rsidRDefault="00BA3302" w:rsidP="00BA3302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1417"/>
        <w:gridCol w:w="2433"/>
        <w:gridCol w:w="3044"/>
        <w:gridCol w:w="1052"/>
        <w:gridCol w:w="1178"/>
      </w:tblGrid>
      <w:tr w:rsidR="00BA3302" w:rsidRPr="00BA3302" w:rsidTr="004515C8">
        <w:tc>
          <w:tcPr>
            <w:tcW w:w="230" w:type="pct"/>
            <w:shd w:val="clear" w:color="auto" w:fill="auto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A3302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BA3302">
              <w:rPr>
                <w:bCs/>
                <w:color w:val="000000"/>
                <w:spacing w:val="-13"/>
                <w:sz w:val="20"/>
              </w:rPr>
              <w:t>п</w:t>
            </w:r>
            <w:proofErr w:type="spellEnd"/>
            <w:proofErr w:type="gramEnd"/>
            <w:r w:rsidRPr="00BA3302">
              <w:rPr>
                <w:bCs/>
                <w:color w:val="000000"/>
                <w:spacing w:val="-13"/>
                <w:sz w:val="20"/>
              </w:rPr>
              <w:t>/</w:t>
            </w:r>
            <w:proofErr w:type="spellStart"/>
            <w:r w:rsidRPr="00BA3302">
              <w:rPr>
                <w:bCs/>
                <w:color w:val="000000"/>
                <w:spacing w:val="-13"/>
                <w:sz w:val="20"/>
              </w:rPr>
              <w:t>п</w:t>
            </w:r>
            <w:proofErr w:type="spellEnd"/>
          </w:p>
        </w:tc>
        <w:tc>
          <w:tcPr>
            <w:tcW w:w="730" w:type="pct"/>
            <w:shd w:val="clear" w:color="auto" w:fill="auto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A3302">
              <w:rPr>
                <w:bCs/>
                <w:color w:val="2A2A2A"/>
                <w:spacing w:val="-4"/>
                <w:sz w:val="20"/>
              </w:rPr>
              <w:t>Наименование объекта закупки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A3302">
              <w:rPr>
                <w:bCs/>
                <w:color w:val="2A2A2A"/>
                <w:spacing w:val="-3"/>
                <w:sz w:val="20"/>
              </w:rPr>
              <w:t>Описание объекта закупки</w:t>
            </w:r>
          </w:p>
        </w:tc>
        <w:tc>
          <w:tcPr>
            <w:tcW w:w="1605" w:type="pct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Cs/>
                <w:color w:val="2A2A2A"/>
                <w:spacing w:val="-8"/>
                <w:sz w:val="20"/>
              </w:rPr>
            </w:pPr>
            <w:r w:rsidRPr="00BA3302">
              <w:rPr>
                <w:bCs/>
                <w:color w:val="2A2A2A"/>
                <w:spacing w:val="-3"/>
                <w:sz w:val="20"/>
              </w:rPr>
              <w:t>Характеристики объекта закупки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A3302">
              <w:rPr>
                <w:bCs/>
                <w:color w:val="2A2A2A"/>
                <w:spacing w:val="-8"/>
                <w:sz w:val="20"/>
              </w:rPr>
              <w:t>Единица измерения объекта закупки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A3302">
              <w:rPr>
                <w:bCs/>
                <w:color w:val="2A2A2A"/>
                <w:spacing w:val="-8"/>
                <w:sz w:val="20"/>
              </w:rPr>
              <w:t>Количество товара</w:t>
            </w:r>
            <w:r w:rsidR="00D37521">
              <w:rPr>
                <w:bCs/>
                <w:color w:val="2A2A2A"/>
                <w:spacing w:val="-8"/>
                <w:sz w:val="20"/>
              </w:rPr>
              <w:t xml:space="preserve"> (указана единица товара, т.к. невозможно определить объем поставки)</w:t>
            </w:r>
          </w:p>
        </w:tc>
      </w:tr>
      <w:tr w:rsidR="00BA3302" w:rsidRPr="00BA3302" w:rsidTr="004515C8">
        <w:tc>
          <w:tcPr>
            <w:tcW w:w="230" w:type="pct"/>
            <w:shd w:val="clear" w:color="auto" w:fill="auto"/>
            <w:vAlign w:val="center"/>
          </w:tcPr>
          <w:p w:rsidR="00BA3302" w:rsidRPr="00BA3302" w:rsidRDefault="00BA3302" w:rsidP="004515C8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BA3302">
              <w:rPr>
                <w:b/>
                <w:sz w:val="20"/>
              </w:rPr>
              <w:t>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A3302" w:rsidRPr="00BA3302" w:rsidRDefault="00BA3302" w:rsidP="004515C8">
            <w:pPr>
              <w:jc w:val="center"/>
              <w:rPr>
                <w:sz w:val="20"/>
                <w:szCs w:val="20"/>
              </w:rPr>
            </w:pPr>
            <w:r w:rsidRPr="00BA3302">
              <w:rPr>
                <w:sz w:val="20"/>
                <w:szCs w:val="20"/>
              </w:rPr>
              <w:t>Бензин</w:t>
            </w:r>
          </w:p>
          <w:p w:rsidR="00BA3302" w:rsidRPr="00BA3302" w:rsidRDefault="00BA3302" w:rsidP="0045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BA3302" w:rsidRPr="00BA3302" w:rsidRDefault="00BA3302" w:rsidP="004515C8">
            <w:pPr>
              <w:jc w:val="center"/>
              <w:rPr>
                <w:sz w:val="20"/>
                <w:szCs w:val="20"/>
              </w:rPr>
            </w:pPr>
            <w:r w:rsidRPr="00BA3302">
              <w:rPr>
                <w:sz w:val="20"/>
                <w:szCs w:val="20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605" w:type="pct"/>
          </w:tcPr>
          <w:p w:rsidR="00BA3302" w:rsidRPr="00BA3302" w:rsidRDefault="00BA3302" w:rsidP="004515C8">
            <w:pPr>
              <w:jc w:val="center"/>
              <w:rPr>
                <w:sz w:val="20"/>
                <w:szCs w:val="20"/>
              </w:rPr>
            </w:pPr>
            <w:r w:rsidRPr="00BA3302">
              <w:rPr>
                <w:sz w:val="20"/>
                <w:szCs w:val="20"/>
              </w:rPr>
              <w:t>Экологический класс: не ниже К5</w:t>
            </w:r>
          </w:p>
          <w:p w:rsidR="00BA3302" w:rsidRPr="00BA3302" w:rsidRDefault="00BA3302" w:rsidP="004515C8">
            <w:pPr>
              <w:jc w:val="center"/>
              <w:rPr>
                <w:sz w:val="20"/>
                <w:szCs w:val="20"/>
              </w:rPr>
            </w:pPr>
            <w:r w:rsidRPr="00BA3302">
              <w:rPr>
                <w:sz w:val="20"/>
                <w:szCs w:val="20"/>
              </w:rPr>
              <w:t>Октановое число бензина автомобильного по исследовательскому методу: минимальное значение – 92,0000; максимальное значение – 95,0000; меньше максимального значения</w:t>
            </w:r>
          </w:p>
          <w:p w:rsidR="00BA3302" w:rsidRPr="00BA3302" w:rsidRDefault="00BA3302" w:rsidP="004515C8">
            <w:pPr>
              <w:jc w:val="center"/>
              <w:rPr>
                <w:color w:val="000000"/>
                <w:sz w:val="20"/>
                <w:szCs w:val="20"/>
              </w:rPr>
            </w:pPr>
            <w:r w:rsidRPr="00BA3302">
              <w:rPr>
                <w:sz w:val="20"/>
                <w:szCs w:val="20"/>
              </w:rPr>
              <w:t>ГОСТ 32513-2013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A3302" w:rsidRPr="00BA3302" w:rsidRDefault="00BA3302" w:rsidP="004515C8">
            <w:pPr>
              <w:jc w:val="center"/>
              <w:rPr>
                <w:color w:val="000000"/>
                <w:sz w:val="20"/>
                <w:szCs w:val="20"/>
              </w:rPr>
            </w:pPr>
            <w:r w:rsidRPr="00BA3302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A3302" w:rsidRPr="00BA3302" w:rsidRDefault="00BA3302" w:rsidP="004515C8">
            <w:pPr>
              <w:jc w:val="center"/>
              <w:rPr>
                <w:color w:val="000000"/>
                <w:sz w:val="20"/>
                <w:szCs w:val="20"/>
              </w:rPr>
            </w:pPr>
            <w:r w:rsidRPr="00BA3302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A3302" w:rsidRPr="00BA3302" w:rsidRDefault="00BA3302" w:rsidP="00BA3302"/>
    <w:p w:rsidR="00BA3302" w:rsidRPr="00BA3302" w:rsidRDefault="00BA3302" w:rsidP="00BA3302">
      <w:pPr>
        <w:jc w:val="both"/>
      </w:pPr>
      <w:r w:rsidRPr="00BA3302">
        <w:t>Качество товара должно соответствовать и подтверждаться прилагаемыми документами (сертификат соответствия (в случае обязательной сертификации), сертификатами качества Госстандарта Российской Федерации), отвечать требованиям:</w:t>
      </w:r>
    </w:p>
    <w:p w:rsidR="00BA3302" w:rsidRPr="00BA3302" w:rsidRDefault="00BA3302" w:rsidP="00BA3302">
      <w:pPr>
        <w:jc w:val="both"/>
      </w:pPr>
      <w:r w:rsidRPr="00BA3302">
        <w:t>приказу Минэнерго России от 19.06.2003 № 231 «Об утверждении инструкции по контролю и обеспечению сохранения качества нефтепродуктов в организациях нефтепродуктообеспечения;</w:t>
      </w:r>
    </w:p>
    <w:p w:rsidR="00BA3302" w:rsidRPr="00BA3302" w:rsidRDefault="00BA3302" w:rsidP="00BA3302">
      <w:pPr>
        <w:jc w:val="both"/>
      </w:pPr>
      <w:r w:rsidRPr="00BA3302">
        <w:t xml:space="preserve">технического регламента таможенного союза </w:t>
      </w:r>
      <w:proofErr w:type="gramStart"/>
      <w:r w:rsidRPr="00BA3302">
        <w:t>ТР</w:t>
      </w:r>
      <w:proofErr w:type="gramEnd"/>
      <w:r w:rsidRPr="00BA3302"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 октября 2011 г. N 826;</w:t>
      </w:r>
    </w:p>
    <w:p w:rsidR="00BA3302" w:rsidRPr="00BA3302" w:rsidRDefault="00BA3302" w:rsidP="00BA3302">
      <w:pPr>
        <w:jc w:val="both"/>
      </w:pPr>
      <w:r w:rsidRPr="00BA3302">
        <w:t>иным межгосударственным стандартам и техническим условиям, регламентирующим требования к качеству товара и его отпуска.</w:t>
      </w:r>
    </w:p>
    <w:p w:rsidR="0081282A" w:rsidRPr="00BA3302" w:rsidRDefault="00BA3302" w:rsidP="00BA3302">
      <w:pPr>
        <w:jc w:val="both"/>
        <w:rPr>
          <w:snapToGrid w:val="0"/>
          <w:color w:val="000000"/>
        </w:rPr>
      </w:pPr>
      <w:r w:rsidRPr="00BA3302">
        <w:t>Поставщик обязан гарантировать  Заказчику безопасность топлива для здоровья сотрудников и автотранспортных средств  Заказчика, а так же окружающей среды при обычных условиях его использования.</w:t>
      </w:r>
      <w:r w:rsidRPr="00BA3302">
        <w:rPr>
          <w:snapToGrid w:val="0"/>
          <w:color w:val="000000"/>
        </w:rPr>
        <w:t xml:space="preserve"> </w:t>
      </w:r>
    </w:p>
    <w:p w:rsidR="00EE1C0E" w:rsidRDefault="00EE1C0E" w:rsidP="00EE1C0E">
      <w:pPr>
        <w:pStyle w:val="a3"/>
        <w:ind w:left="284"/>
        <w:rPr>
          <w:snapToGrid w:val="0"/>
          <w:color w:val="000000"/>
        </w:rPr>
      </w:pPr>
    </w:p>
    <w:p w:rsidR="008103C8" w:rsidRPr="00BA3302" w:rsidRDefault="008103C8" w:rsidP="00EE1C0E">
      <w:pPr>
        <w:pStyle w:val="a3"/>
        <w:ind w:left="284"/>
        <w:rPr>
          <w:snapToGrid w:val="0"/>
          <w:color w:val="000000"/>
        </w:rPr>
      </w:pPr>
      <w:r w:rsidRPr="00BA406F">
        <w:rPr>
          <w:u w:val="single"/>
        </w:rPr>
        <w:t>Срок</w:t>
      </w:r>
      <w:r>
        <w:rPr>
          <w:u w:val="single"/>
        </w:rPr>
        <w:t>и</w:t>
      </w:r>
      <w:r w:rsidRPr="00BA406F">
        <w:rPr>
          <w:u w:val="single"/>
        </w:rPr>
        <w:t xml:space="preserve"> </w:t>
      </w:r>
      <w:r>
        <w:rPr>
          <w:u w:val="single"/>
        </w:rPr>
        <w:t>поставки товара</w:t>
      </w:r>
      <w:r w:rsidRPr="00BA406F">
        <w:t>:</w:t>
      </w:r>
      <w:r w:rsidRPr="00BA406F">
        <w:rPr>
          <w:b/>
        </w:rPr>
        <w:t xml:space="preserve"> </w:t>
      </w:r>
      <w:r>
        <w:rPr>
          <w:b/>
        </w:rPr>
        <w:t xml:space="preserve"> </w:t>
      </w:r>
      <w:r w:rsidRPr="008103C8">
        <w:t>с момента заключения договора</w:t>
      </w:r>
      <w:r w:rsidRPr="00BA406F">
        <w:rPr>
          <w:b/>
        </w:rPr>
        <w:t xml:space="preserve"> </w:t>
      </w:r>
      <w:r w:rsidRPr="00BA406F">
        <w:t xml:space="preserve">до </w:t>
      </w:r>
      <w:r>
        <w:t>31.12</w:t>
      </w:r>
      <w:r w:rsidRPr="00BA406F">
        <w:t>.201</w:t>
      </w:r>
      <w:r>
        <w:t>9</w:t>
      </w:r>
      <w:r w:rsidRPr="00BA406F">
        <w:t xml:space="preserve"> года</w:t>
      </w:r>
    </w:p>
    <w:sectPr w:rsidR="008103C8" w:rsidRPr="00BA3302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5A5C02"/>
    <w:rsid w:val="006410C6"/>
    <w:rsid w:val="007060A5"/>
    <w:rsid w:val="00707C7A"/>
    <w:rsid w:val="0074350B"/>
    <w:rsid w:val="008103C8"/>
    <w:rsid w:val="0081282A"/>
    <w:rsid w:val="009A0729"/>
    <w:rsid w:val="00BA3302"/>
    <w:rsid w:val="00D02A20"/>
    <w:rsid w:val="00D20EF0"/>
    <w:rsid w:val="00D37521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282A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1282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20">
    <w:name w:val="Знак Знак2 Знак Знак Знак Знак Знак Знак Знак Знак"/>
    <w:basedOn w:val="a"/>
    <w:rsid w:val="0081282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Без интервала1"/>
    <w:link w:val="NoSpacingChar"/>
    <w:uiPriority w:val="99"/>
    <w:qFormat/>
    <w:rsid w:val="008128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0"/>
    <w:uiPriority w:val="99"/>
    <w:locked/>
    <w:rsid w:val="0081282A"/>
    <w:rPr>
      <w:rFonts w:ascii="Calibri" w:eastAsia="Calibri" w:hAnsi="Calibri" w:cs="Calibri"/>
    </w:rPr>
  </w:style>
  <w:style w:type="paragraph" w:customStyle="1" w:styleId="Standard">
    <w:name w:val="Standard"/>
    <w:rsid w:val="0081282A"/>
    <w:pPr>
      <w:suppressAutoHyphens/>
      <w:autoSpaceDN w:val="0"/>
      <w:spacing w:after="6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282A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BA330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3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BA3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BA330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11</cp:revision>
  <cp:lastPrinted>2019-02-19T10:07:00Z</cp:lastPrinted>
  <dcterms:created xsi:type="dcterms:W3CDTF">2019-02-19T09:41:00Z</dcterms:created>
  <dcterms:modified xsi:type="dcterms:W3CDTF">2019-06-27T07:03:00Z</dcterms:modified>
</cp:coreProperties>
</file>