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EE3078" w:rsidRDefault="00EE3078" w:rsidP="00EE30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EE3078" w:rsidRDefault="00EE3078" w:rsidP="00EE3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дефибриллятора 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EE3078" w:rsidRDefault="00EE3078" w:rsidP="00EE3078">
      <w:pPr>
        <w:jc w:val="center"/>
        <w:rPr>
          <w:b/>
          <w:sz w:val="28"/>
          <w:szCs w:val="28"/>
        </w:rPr>
      </w:pPr>
    </w:p>
    <w:p w:rsidR="00EE3078" w:rsidRDefault="00EE3078" w:rsidP="00EE3078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</w:rPr>
        <w:t xml:space="preserve">дефибриллятора для нужд </w:t>
      </w:r>
      <w:r>
        <w:t>НУЗ «Отделенческая больница на ст. Астрахань ОАО «РЖД».</w:t>
      </w:r>
    </w:p>
    <w:p w:rsidR="00EE3078" w:rsidRDefault="00EE3078" w:rsidP="00EE3078">
      <w:pPr>
        <w:jc w:val="center"/>
      </w:pP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1126"/>
        <w:gridCol w:w="4805"/>
        <w:gridCol w:w="1742"/>
        <w:gridCol w:w="1742"/>
      </w:tblGrid>
      <w:tr w:rsidR="00EE3078" w:rsidTr="00472D6C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E3078" w:rsidTr="00472D6C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Дефибриллятор - монитор 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078" w:rsidRDefault="00EE3078" w:rsidP="00472D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</w:tbl>
    <w:p w:rsidR="00EE3078" w:rsidRDefault="00EE3078" w:rsidP="00EE3078">
      <w:pPr>
        <w:jc w:val="both"/>
      </w:pPr>
    </w:p>
    <w:p w:rsidR="00EE3078" w:rsidRDefault="00EE3078" w:rsidP="00EE3078">
      <w:pPr>
        <w:jc w:val="both"/>
      </w:pPr>
    </w:p>
    <w:tbl>
      <w:tblPr>
        <w:tblW w:w="10413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7"/>
        <w:gridCol w:w="4966"/>
      </w:tblGrid>
      <w:tr w:rsidR="00EE3078" w:rsidRPr="009A2405" w:rsidTr="00472D6C">
        <w:trPr>
          <w:trHeight w:val="732"/>
        </w:trPr>
        <w:tc>
          <w:tcPr>
            <w:tcW w:w="5447" w:type="dxa"/>
            <w:shd w:val="clear" w:color="auto" w:fill="auto"/>
            <w:vAlign w:val="center"/>
          </w:tcPr>
          <w:p w:rsidR="00EE3078" w:rsidRPr="002A11E1" w:rsidRDefault="00EE3078" w:rsidP="00472D6C">
            <w:pPr>
              <w:jc w:val="center"/>
              <w:rPr>
                <w:b/>
              </w:rPr>
            </w:pPr>
            <w:r w:rsidRPr="002A11E1">
              <w:rPr>
                <w:b/>
              </w:rPr>
              <w:t>Описание требований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E3078" w:rsidRPr="002A11E1" w:rsidRDefault="00EE3078" w:rsidP="00472D6C">
            <w:pPr>
              <w:jc w:val="center"/>
              <w:rPr>
                <w:b/>
              </w:rPr>
            </w:pPr>
            <w:r w:rsidRPr="002A11E1">
              <w:rPr>
                <w:b/>
              </w:rPr>
              <w:t>Наличие функции или величина параметра по ТЗ</w:t>
            </w:r>
          </w:p>
        </w:tc>
      </w:tr>
      <w:tr w:rsidR="00EE3078" w:rsidRPr="009A2405" w:rsidTr="00472D6C">
        <w:trPr>
          <w:trHeight w:val="732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1. </w:t>
            </w:r>
            <w:r w:rsidRPr="009A2405">
              <w:rPr>
                <w:rFonts w:eastAsia="Times New Roman CYR"/>
                <w:sz w:val="21"/>
                <w:szCs w:val="21"/>
              </w:rPr>
              <w:t>область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применения</w:t>
            </w:r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кардиология</w:t>
            </w:r>
            <w:r w:rsidRPr="009A2405">
              <w:rPr>
                <w:sz w:val="21"/>
                <w:szCs w:val="21"/>
              </w:rPr>
              <w:t xml:space="preserve">, </w:t>
            </w:r>
            <w:r w:rsidRPr="009A2405">
              <w:rPr>
                <w:rFonts w:eastAsia="Times New Roman CYR"/>
                <w:sz w:val="21"/>
                <w:szCs w:val="21"/>
              </w:rPr>
              <w:t>травматология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2. </w:t>
            </w:r>
            <w:r w:rsidRPr="009A2405">
              <w:rPr>
                <w:rFonts w:eastAsia="Times New Roman CYR"/>
                <w:sz w:val="21"/>
                <w:szCs w:val="21"/>
              </w:rPr>
              <w:t>Основные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характеристики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bCs/>
                <w:sz w:val="21"/>
                <w:szCs w:val="21"/>
              </w:rPr>
            </w:pPr>
            <w:r w:rsidRPr="009A2405">
              <w:rPr>
                <w:rFonts w:eastAsia="Times New Roman CYR"/>
                <w:bCs/>
                <w:sz w:val="21"/>
                <w:szCs w:val="21"/>
              </w:rPr>
              <w:t>Носимая</w:t>
            </w:r>
            <w:r w:rsidRPr="009A2405">
              <w:rPr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Cs/>
                <w:sz w:val="21"/>
                <w:szCs w:val="21"/>
              </w:rPr>
              <w:t>часть (Дефибриллятор)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портативный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Масса</w:t>
            </w:r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более</w:t>
            </w:r>
            <w:r w:rsidRPr="009A2405">
              <w:rPr>
                <w:sz w:val="21"/>
                <w:szCs w:val="21"/>
              </w:rPr>
              <w:t xml:space="preserve"> 8 </w:t>
            </w:r>
            <w:r w:rsidRPr="009A2405">
              <w:rPr>
                <w:rFonts w:eastAsia="Times New Roman CYR"/>
                <w:sz w:val="21"/>
                <w:szCs w:val="21"/>
              </w:rPr>
              <w:t>кг</w:t>
            </w:r>
          </w:p>
        </w:tc>
      </w:tr>
      <w:tr w:rsidR="00EE3078" w:rsidRPr="009A2405" w:rsidTr="00472D6C">
        <w:trPr>
          <w:trHeight w:val="762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Импульс</w:t>
            </w:r>
            <w:r w:rsidRPr="009A2405">
              <w:rPr>
                <w:sz w:val="21"/>
                <w:szCs w:val="21"/>
              </w:rPr>
              <w:t xml:space="preserve"> </w:t>
            </w:r>
            <w:proofErr w:type="spellStart"/>
            <w:r w:rsidRPr="009A2405">
              <w:rPr>
                <w:rFonts w:eastAsia="Times New Roman CYR"/>
                <w:sz w:val="21"/>
                <w:szCs w:val="21"/>
              </w:rPr>
              <w:t>дефибрилляции</w:t>
            </w:r>
            <w:proofErr w:type="spellEnd"/>
            <w:proofErr w:type="gramStart"/>
            <w:r w:rsidRPr="009A2405">
              <w:rPr>
                <w:sz w:val="21"/>
                <w:szCs w:val="21"/>
              </w:rPr>
              <w:t xml:space="preserve"> .</w:t>
            </w:r>
            <w:proofErr w:type="gramEnd"/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 </w:t>
            </w:r>
            <w:proofErr w:type="spellStart"/>
            <w:r w:rsidRPr="009A2405">
              <w:rPr>
                <w:rFonts w:eastAsia="Times New Roman CYR"/>
                <w:sz w:val="21"/>
                <w:szCs w:val="21"/>
              </w:rPr>
              <w:t>бифазный</w:t>
            </w:r>
            <w:proofErr w:type="spellEnd"/>
            <w:r w:rsidRPr="009A2405">
              <w:rPr>
                <w:sz w:val="21"/>
                <w:szCs w:val="21"/>
              </w:rPr>
              <w:t xml:space="preserve">, </w:t>
            </w:r>
            <w:proofErr w:type="spellStart"/>
            <w:r w:rsidRPr="009A2405">
              <w:rPr>
                <w:rFonts w:eastAsia="Times New Roman CYR"/>
                <w:sz w:val="21"/>
                <w:szCs w:val="21"/>
              </w:rPr>
              <w:t>трапециедальной</w:t>
            </w:r>
            <w:proofErr w:type="spellEnd"/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формы</w:t>
            </w:r>
            <w:r w:rsidRPr="009A2405">
              <w:rPr>
                <w:sz w:val="21"/>
                <w:szCs w:val="21"/>
              </w:rPr>
              <w:t xml:space="preserve">, </w:t>
            </w:r>
            <w:proofErr w:type="gramStart"/>
            <w:r w:rsidRPr="009A2405">
              <w:rPr>
                <w:rFonts w:eastAsia="Times New Roman CYR"/>
                <w:sz w:val="21"/>
                <w:szCs w:val="21"/>
              </w:rPr>
              <w:t>несимметричный</w:t>
            </w:r>
            <w:proofErr w:type="gramEnd"/>
            <w:r w:rsidRPr="009A2405">
              <w:rPr>
                <w:sz w:val="21"/>
                <w:szCs w:val="21"/>
              </w:rPr>
              <w:t xml:space="preserve">, </w:t>
            </w:r>
            <w:r w:rsidRPr="009A2405">
              <w:rPr>
                <w:rFonts w:eastAsia="Times New Roman CYR"/>
                <w:sz w:val="21"/>
                <w:szCs w:val="21"/>
              </w:rPr>
              <w:t>с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соотношением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отрицательной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положительной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полуволн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напряжению</w:t>
            </w:r>
            <w:r w:rsidRPr="009A2405">
              <w:rPr>
                <w:sz w:val="21"/>
                <w:szCs w:val="21"/>
              </w:rPr>
              <w:t xml:space="preserve"> (0,5</w:t>
            </w:r>
            <w:r w:rsidRPr="009A2405">
              <w:rPr>
                <w:sz w:val="21"/>
                <w:szCs w:val="21"/>
                <w:lang w:val="en-US"/>
              </w:rPr>
              <w:t>±</w:t>
            </w:r>
            <w:r w:rsidRPr="009A2405">
              <w:rPr>
                <w:sz w:val="21"/>
                <w:szCs w:val="21"/>
              </w:rPr>
              <w:t xml:space="preserve">0,1). </w:t>
            </w:r>
          </w:p>
        </w:tc>
      </w:tr>
      <w:tr w:rsidR="00EE3078" w:rsidRPr="009A2405" w:rsidTr="00472D6C">
        <w:trPr>
          <w:trHeight w:val="415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Режим работы</w:t>
            </w:r>
            <w:r w:rsidRPr="009A2405">
              <w:rPr>
                <w:rFonts w:eastAsia="Times New Roman CYR"/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синхронный / асинхронный</w:t>
            </w:r>
          </w:p>
        </w:tc>
      </w:tr>
      <w:tr w:rsidR="00EE3078" w:rsidRPr="009A2405" w:rsidTr="00472D6C">
        <w:trPr>
          <w:trHeight w:val="415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Блокировка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выдачи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сопротивлении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тела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пациента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менее</w:t>
            </w:r>
            <w:r w:rsidRPr="009A2405">
              <w:rPr>
                <w:sz w:val="21"/>
                <w:szCs w:val="21"/>
              </w:rPr>
              <w:t xml:space="preserve"> 12 </w:t>
            </w:r>
            <w:r w:rsidRPr="009A2405">
              <w:rPr>
                <w:rFonts w:eastAsia="Times New Roman CYR"/>
                <w:sz w:val="21"/>
                <w:szCs w:val="21"/>
              </w:rPr>
              <w:t>Ом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более</w:t>
            </w:r>
            <w:r w:rsidRPr="009A2405">
              <w:rPr>
                <w:sz w:val="21"/>
                <w:szCs w:val="21"/>
              </w:rPr>
              <w:t xml:space="preserve"> 200 </w:t>
            </w:r>
            <w:r w:rsidRPr="009A2405">
              <w:rPr>
                <w:rFonts w:eastAsia="Times New Roman CYR"/>
                <w:sz w:val="21"/>
                <w:szCs w:val="21"/>
              </w:rPr>
              <w:t>Ом</w:t>
            </w:r>
          </w:p>
        </w:tc>
      </w:tr>
      <w:tr w:rsidR="00EE3078" w:rsidRPr="009A2405" w:rsidTr="00472D6C">
        <w:trPr>
          <w:trHeight w:val="624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Автоматическое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ограничение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тока</w:t>
            </w:r>
            <w:r w:rsidRPr="009A2405">
              <w:rPr>
                <w:sz w:val="21"/>
                <w:szCs w:val="21"/>
              </w:rPr>
              <w:t xml:space="preserve"> </w:t>
            </w:r>
            <w:proofErr w:type="spellStart"/>
            <w:r w:rsidRPr="009A2405">
              <w:rPr>
                <w:rFonts w:eastAsia="Times New Roman CYR"/>
                <w:sz w:val="21"/>
                <w:szCs w:val="21"/>
              </w:rPr>
              <w:t>дефибрилляции</w:t>
            </w:r>
            <w:proofErr w:type="spellEnd"/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на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уровне</w:t>
            </w:r>
            <w:r w:rsidRPr="009A2405">
              <w:rPr>
                <w:sz w:val="21"/>
                <w:szCs w:val="21"/>
              </w:rPr>
              <w:t xml:space="preserve"> (30</w:t>
            </w:r>
            <w:r w:rsidRPr="009A2405">
              <w:rPr>
                <w:rFonts w:eastAsia="Arial"/>
                <w:sz w:val="21"/>
                <w:szCs w:val="21"/>
              </w:rPr>
              <w:t>±</w:t>
            </w:r>
            <w:r w:rsidRPr="009A2405">
              <w:rPr>
                <w:sz w:val="21"/>
                <w:szCs w:val="21"/>
              </w:rPr>
              <w:t xml:space="preserve">10) </w:t>
            </w:r>
            <w:r w:rsidRPr="009A2405">
              <w:rPr>
                <w:rFonts w:eastAsia="Times New Roman CYR"/>
                <w:sz w:val="21"/>
                <w:szCs w:val="21"/>
              </w:rPr>
              <w:t>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сопротивлении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тела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пациента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менее</w:t>
            </w:r>
            <w:r w:rsidRPr="009A2405">
              <w:rPr>
                <w:sz w:val="21"/>
                <w:szCs w:val="21"/>
              </w:rPr>
              <w:t xml:space="preserve"> 25 </w:t>
            </w:r>
            <w:r w:rsidRPr="009A2405">
              <w:rPr>
                <w:rFonts w:eastAsia="Times New Roman CYR"/>
                <w:sz w:val="21"/>
                <w:szCs w:val="21"/>
              </w:rPr>
              <w:t>Ом</w:t>
            </w:r>
            <w:r w:rsidRPr="009A2405">
              <w:rPr>
                <w:sz w:val="21"/>
                <w:szCs w:val="21"/>
              </w:rPr>
              <w:t>.</w:t>
            </w:r>
          </w:p>
        </w:tc>
      </w:tr>
      <w:tr w:rsidR="00EE3078" w:rsidRPr="009A2405" w:rsidTr="00472D6C">
        <w:trPr>
          <w:trHeight w:val="571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Автоматическая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стабилизация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выходных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параметров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импульса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зависимости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от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сопротивления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грудной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клетки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пациента</w:t>
            </w:r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диапазоне</w:t>
            </w:r>
            <w:r w:rsidRPr="009A2405">
              <w:rPr>
                <w:sz w:val="21"/>
                <w:szCs w:val="21"/>
              </w:rPr>
              <w:t xml:space="preserve"> 25 – 200 </w:t>
            </w:r>
            <w:r w:rsidRPr="009A2405">
              <w:rPr>
                <w:rFonts w:eastAsia="Times New Roman CYR"/>
                <w:sz w:val="21"/>
                <w:szCs w:val="21"/>
              </w:rPr>
              <w:t>Ом</w:t>
            </w:r>
            <w:r w:rsidRPr="009A2405">
              <w:rPr>
                <w:sz w:val="21"/>
                <w:szCs w:val="21"/>
              </w:rPr>
              <w:t>.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b/>
                <w:bCs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 xml:space="preserve">Электроды для </w:t>
            </w:r>
            <w:proofErr w:type="spellStart"/>
            <w:r w:rsidRPr="009A2405">
              <w:rPr>
                <w:rFonts w:eastAsia="Times New Roman CYR"/>
                <w:sz w:val="21"/>
                <w:szCs w:val="21"/>
              </w:rPr>
              <w:t>дефибрилляции</w:t>
            </w:r>
            <w:proofErr w:type="spellEnd"/>
            <w:r w:rsidRPr="009A2405">
              <w:rPr>
                <w:rFonts w:eastAsia="Times New Roman CYR"/>
                <w:sz w:val="21"/>
                <w:szCs w:val="21"/>
              </w:rPr>
              <w:t xml:space="preserve"> многоразовые (взрослые и детские)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tabs>
                <w:tab w:val="left" w:pos="1950"/>
                <w:tab w:val="center" w:pos="2428"/>
              </w:tabs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ab/>
            </w:r>
            <w:r w:rsidRPr="009A2405">
              <w:rPr>
                <w:sz w:val="21"/>
                <w:szCs w:val="21"/>
              </w:rPr>
              <w:tab/>
              <w:t xml:space="preserve">Наличие 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b/>
                <w:bCs/>
                <w:sz w:val="21"/>
                <w:szCs w:val="21"/>
              </w:rPr>
            </w:pPr>
            <w:r w:rsidRPr="009A2405">
              <w:rPr>
                <w:rFonts w:eastAsia="Times New Roman CYR"/>
                <w:b/>
                <w:bCs/>
                <w:sz w:val="21"/>
                <w:szCs w:val="21"/>
              </w:rPr>
              <w:t>Энергия</w:t>
            </w:r>
            <w:r w:rsidRPr="009A2405">
              <w:rPr>
                <w:b/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/>
                <w:bCs/>
                <w:sz w:val="21"/>
                <w:szCs w:val="21"/>
              </w:rPr>
              <w:t>импульса</w:t>
            </w:r>
            <w:r w:rsidRPr="009A2405">
              <w:rPr>
                <w:b/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/>
                <w:bCs/>
                <w:sz w:val="21"/>
                <w:szCs w:val="21"/>
              </w:rPr>
              <w:t>воздействия</w:t>
            </w:r>
            <w:r w:rsidRPr="009A2405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E3078" w:rsidRPr="009A2405" w:rsidTr="00472D6C">
        <w:trPr>
          <w:trHeight w:val="985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для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взрослых</w:t>
            </w:r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пределах</w:t>
            </w:r>
            <w:r w:rsidRPr="009A2405">
              <w:rPr>
                <w:sz w:val="21"/>
                <w:szCs w:val="21"/>
              </w:rPr>
              <w:t xml:space="preserve"> 5, 10, 25, 50, 75, 100, 150, 200, 250, 300, 360 </w:t>
            </w:r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 xml:space="preserve"> (</w:t>
            </w:r>
            <w:r w:rsidRPr="009A2405">
              <w:rPr>
                <w:rFonts w:eastAsia="Times New Roman CYR"/>
                <w:sz w:val="21"/>
                <w:szCs w:val="21"/>
              </w:rPr>
              <w:t>дополнительная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операция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набора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свыше</w:t>
            </w:r>
            <w:r w:rsidRPr="009A2405">
              <w:rPr>
                <w:sz w:val="21"/>
                <w:szCs w:val="21"/>
              </w:rPr>
              <w:t xml:space="preserve"> 200 </w:t>
            </w:r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работе</w:t>
            </w:r>
            <w:r w:rsidRPr="009A2405">
              <w:rPr>
                <w:sz w:val="21"/>
                <w:szCs w:val="21"/>
              </w:rPr>
              <w:t xml:space="preserve"> </w:t>
            </w:r>
            <w:proofErr w:type="gramStart"/>
            <w:r w:rsidRPr="009A2405">
              <w:rPr>
                <w:rFonts w:eastAsia="Times New Roman CYR"/>
                <w:sz w:val="21"/>
                <w:szCs w:val="21"/>
              </w:rPr>
              <w:t>со</w:t>
            </w:r>
            <w:proofErr w:type="gramEnd"/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взрослыми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электродами</w:t>
            </w:r>
            <w:r w:rsidRPr="009A2405">
              <w:rPr>
                <w:sz w:val="21"/>
                <w:szCs w:val="21"/>
              </w:rPr>
              <w:t>).</w:t>
            </w:r>
          </w:p>
        </w:tc>
      </w:tr>
      <w:tr w:rsidR="00EE3078" w:rsidRPr="009A2405" w:rsidTr="00472D6C">
        <w:trPr>
          <w:trHeight w:val="540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для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детей</w:t>
            </w:r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пределах</w:t>
            </w:r>
            <w:r w:rsidRPr="009A2405">
              <w:rPr>
                <w:sz w:val="21"/>
                <w:szCs w:val="21"/>
              </w:rPr>
              <w:t xml:space="preserve"> 5, 10, 25, 50, 75, 100, 150 </w:t>
            </w:r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 xml:space="preserve"> (</w:t>
            </w:r>
            <w:r w:rsidRPr="009A2405">
              <w:rPr>
                <w:rFonts w:eastAsia="Times New Roman CYR"/>
                <w:sz w:val="21"/>
                <w:szCs w:val="21"/>
              </w:rPr>
              <w:t>блокировка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выдачи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более</w:t>
            </w:r>
            <w:r w:rsidRPr="009A2405">
              <w:rPr>
                <w:sz w:val="21"/>
                <w:szCs w:val="21"/>
              </w:rPr>
              <w:t xml:space="preserve"> 150 </w:t>
            </w:r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детском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режиме</w:t>
            </w:r>
            <w:r w:rsidRPr="009A2405">
              <w:rPr>
                <w:sz w:val="21"/>
                <w:szCs w:val="21"/>
              </w:rPr>
              <w:t xml:space="preserve">.) 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Время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набора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энергии</w:t>
            </w:r>
            <w:r w:rsidRPr="009A2405">
              <w:rPr>
                <w:sz w:val="21"/>
                <w:szCs w:val="21"/>
              </w:rPr>
              <w:t xml:space="preserve"> 200 </w:t>
            </w:r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более</w:t>
            </w:r>
            <w:r w:rsidRPr="009A2405">
              <w:rPr>
                <w:sz w:val="21"/>
                <w:szCs w:val="21"/>
              </w:rPr>
              <w:t xml:space="preserve"> 6 </w:t>
            </w:r>
            <w:r w:rsidRPr="009A2405">
              <w:rPr>
                <w:rFonts w:eastAsia="Times New Roman CYR"/>
                <w:sz w:val="21"/>
                <w:szCs w:val="21"/>
              </w:rPr>
              <w:t>с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360 </w:t>
            </w:r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более</w:t>
            </w:r>
            <w:r w:rsidRPr="009A2405">
              <w:rPr>
                <w:sz w:val="21"/>
                <w:szCs w:val="21"/>
              </w:rPr>
              <w:t xml:space="preserve"> 10 </w:t>
            </w:r>
            <w:r w:rsidRPr="009A2405">
              <w:rPr>
                <w:rFonts w:eastAsia="Times New Roman CYR"/>
                <w:sz w:val="21"/>
                <w:szCs w:val="21"/>
              </w:rPr>
              <w:t>с</w:t>
            </w:r>
          </w:p>
        </w:tc>
      </w:tr>
      <w:tr w:rsidR="00EE3078" w:rsidRPr="009A2405" w:rsidTr="00472D6C">
        <w:trPr>
          <w:trHeight w:val="415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количество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разрядов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энергии</w:t>
            </w:r>
            <w:r w:rsidRPr="009A2405">
              <w:rPr>
                <w:sz w:val="21"/>
                <w:szCs w:val="21"/>
              </w:rPr>
              <w:t xml:space="preserve">  </w:t>
            </w:r>
            <w:r w:rsidRPr="009A2405">
              <w:rPr>
                <w:rFonts w:eastAsia="Times New Roman CYR"/>
                <w:sz w:val="21"/>
                <w:szCs w:val="21"/>
              </w:rPr>
              <w:t>от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полностью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заряженной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батареи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360 </w:t>
            </w:r>
            <w:proofErr w:type="spellStart"/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>-</w:t>
            </w:r>
            <w:r w:rsidRPr="009A2405">
              <w:rPr>
                <w:rFonts w:eastAsia="Times New Roman CYR"/>
                <w:sz w:val="21"/>
                <w:szCs w:val="21"/>
              </w:rPr>
              <w:t>не</w:t>
            </w:r>
            <w:proofErr w:type="spellEnd"/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менее</w:t>
            </w:r>
            <w:r w:rsidRPr="009A2405">
              <w:rPr>
                <w:sz w:val="21"/>
                <w:szCs w:val="21"/>
              </w:rPr>
              <w:t xml:space="preserve"> 40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200</w:t>
            </w:r>
            <w:r w:rsidRPr="009A2405">
              <w:rPr>
                <w:rFonts w:eastAsia="Times New Roman CYR"/>
                <w:sz w:val="21"/>
                <w:szCs w:val="21"/>
              </w:rPr>
              <w:t>Дж</w:t>
            </w:r>
            <w:r w:rsidRPr="009A2405">
              <w:rPr>
                <w:sz w:val="21"/>
                <w:szCs w:val="21"/>
              </w:rPr>
              <w:t xml:space="preserve"> </w:t>
            </w:r>
            <w:proofErr w:type="gramStart"/>
            <w:r w:rsidRPr="009A2405">
              <w:rPr>
                <w:sz w:val="21"/>
                <w:szCs w:val="21"/>
              </w:rPr>
              <w:t>-</w:t>
            </w:r>
            <w:r w:rsidRPr="009A2405">
              <w:rPr>
                <w:rFonts w:eastAsia="Times New Roman CYR"/>
                <w:sz w:val="21"/>
                <w:szCs w:val="21"/>
              </w:rPr>
              <w:t>н</w:t>
            </w:r>
            <w:proofErr w:type="gramEnd"/>
            <w:r w:rsidRPr="009A2405">
              <w:rPr>
                <w:rFonts w:eastAsia="Times New Roman CYR"/>
                <w:sz w:val="21"/>
                <w:szCs w:val="21"/>
              </w:rPr>
              <w:t>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менее</w:t>
            </w:r>
            <w:r w:rsidRPr="009A2405">
              <w:rPr>
                <w:sz w:val="21"/>
                <w:szCs w:val="21"/>
              </w:rPr>
              <w:t xml:space="preserve"> 70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b/>
                <w:bCs/>
                <w:sz w:val="21"/>
                <w:szCs w:val="21"/>
              </w:rPr>
            </w:pPr>
            <w:r w:rsidRPr="009A2405">
              <w:rPr>
                <w:b/>
                <w:bCs/>
                <w:sz w:val="21"/>
                <w:szCs w:val="21"/>
              </w:rPr>
              <w:t>ЖК-дисплей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b/>
                <w:bCs/>
                <w:sz w:val="21"/>
                <w:szCs w:val="21"/>
              </w:rPr>
            </w:pPr>
            <w:r w:rsidRPr="009A2405">
              <w:rPr>
                <w:b/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/>
                <w:bCs/>
                <w:sz w:val="21"/>
                <w:szCs w:val="21"/>
              </w:rPr>
              <w:t>На</w:t>
            </w:r>
            <w:r w:rsidRPr="009A2405">
              <w:rPr>
                <w:b/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/>
                <w:bCs/>
                <w:sz w:val="21"/>
                <w:szCs w:val="21"/>
              </w:rPr>
              <w:t>экран</w:t>
            </w:r>
            <w:r w:rsidRPr="009A2405">
              <w:rPr>
                <w:b/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/>
                <w:bCs/>
                <w:sz w:val="21"/>
                <w:szCs w:val="21"/>
              </w:rPr>
              <w:t>дисплея</w:t>
            </w:r>
            <w:r w:rsidRPr="009A2405">
              <w:rPr>
                <w:b/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/>
                <w:bCs/>
                <w:sz w:val="21"/>
                <w:szCs w:val="21"/>
              </w:rPr>
              <w:t>выводятся</w:t>
            </w:r>
            <w:r w:rsidRPr="009A2405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E3078" w:rsidRPr="009A2405" w:rsidTr="00472D6C">
        <w:trPr>
          <w:trHeight w:val="303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proofErr w:type="spellStart"/>
            <w:r w:rsidRPr="009A2405">
              <w:rPr>
                <w:sz w:val="21"/>
                <w:szCs w:val="21"/>
              </w:rPr>
              <w:t>Русифициорованное</w:t>
            </w:r>
            <w:proofErr w:type="spellEnd"/>
            <w:r w:rsidRPr="009A2405">
              <w:rPr>
                <w:sz w:val="21"/>
                <w:szCs w:val="21"/>
              </w:rPr>
              <w:t xml:space="preserve"> меню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624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значения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межэлектродного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сопротивления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пациента</w:t>
            </w:r>
            <w:r w:rsidRPr="009A2405">
              <w:rPr>
                <w:sz w:val="21"/>
                <w:szCs w:val="21"/>
              </w:rPr>
              <w:t xml:space="preserve">, </w:t>
            </w:r>
            <w:r w:rsidRPr="009A2405">
              <w:rPr>
                <w:rFonts w:eastAsia="Times New Roman CYR"/>
                <w:sz w:val="21"/>
                <w:szCs w:val="21"/>
              </w:rPr>
              <w:t>измеренного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разряда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разряде</w:t>
            </w:r>
            <w:r w:rsidRPr="009A2405">
              <w:rPr>
                <w:sz w:val="21"/>
                <w:szCs w:val="21"/>
              </w:rPr>
              <w:t xml:space="preserve">, </w:t>
            </w:r>
            <w:r w:rsidRPr="009A2405">
              <w:rPr>
                <w:rFonts w:eastAsia="Times New Roman CYR"/>
                <w:sz w:val="21"/>
                <w:szCs w:val="21"/>
              </w:rPr>
              <w:t>значение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установленной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дозы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воздействия</w:t>
            </w:r>
            <w:r w:rsidRPr="009A2405">
              <w:rPr>
                <w:sz w:val="21"/>
                <w:szCs w:val="21"/>
              </w:rPr>
              <w:t xml:space="preserve"> (</w:t>
            </w:r>
            <w:r w:rsidRPr="009A2405">
              <w:rPr>
                <w:rFonts w:eastAsia="Times New Roman CYR"/>
                <w:sz w:val="21"/>
                <w:szCs w:val="21"/>
              </w:rPr>
              <w:t>ток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энергия</w:t>
            </w:r>
            <w:r w:rsidRPr="009A2405">
              <w:rPr>
                <w:sz w:val="21"/>
                <w:szCs w:val="21"/>
              </w:rPr>
              <w:t>),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значение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фактической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дозы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воздействия</w:t>
            </w:r>
            <w:r w:rsidRPr="009A2405">
              <w:rPr>
                <w:sz w:val="21"/>
                <w:szCs w:val="21"/>
              </w:rPr>
              <w:t xml:space="preserve"> (</w:t>
            </w:r>
            <w:r w:rsidRPr="009A2405">
              <w:rPr>
                <w:rFonts w:eastAsia="Times New Roman CYR"/>
                <w:sz w:val="21"/>
                <w:szCs w:val="21"/>
              </w:rPr>
              <w:t>ток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энергия</w:t>
            </w:r>
            <w:r w:rsidRPr="009A2405">
              <w:rPr>
                <w:sz w:val="21"/>
                <w:szCs w:val="21"/>
              </w:rPr>
              <w:t xml:space="preserve">),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один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из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каналов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ЭКГ</w:t>
            </w:r>
            <w:r w:rsidRPr="009A2405">
              <w:rPr>
                <w:sz w:val="21"/>
                <w:szCs w:val="21"/>
              </w:rPr>
              <w:t xml:space="preserve">,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состояние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встроенной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батареи</w:t>
            </w:r>
            <w:r w:rsidRPr="009A2405">
              <w:rPr>
                <w:sz w:val="21"/>
                <w:szCs w:val="21"/>
              </w:rPr>
              <w:t>,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номер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выбранного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отведения</w:t>
            </w:r>
            <w:r w:rsidRPr="009A2405">
              <w:rPr>
                <w:sz w:val="21"/>
                <w:szCs w:val="21"/>
              </w:rPr>
              <w:t>,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установленная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чувствительность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канала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ЭКГ</w:t>
            </w:r>
            <w:r w:rsidRPr="009A2405">
              <w:rPr>
                <w:sz w:val="21"/>
                <w:szCs w:val="21"/>
              </w:rPr>
              <w:t>,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границы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тревожной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сигнализации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ЧСС</w:t>
            </w:r>
            <w:r w:rsidRPr="009A2405">
              <w:rPr>
                <w:sz w:val="21"/>
                <w:szCs w:val="21"/>
              </w:rPr>
              <w:t>,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текущее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значение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ЧСС</w:t>
            </w:r>
            <w:r w:rsidRPr="009A2405">
              <w:rPr>
                <w:sz w:val="21"/>
                <w:szCs w:val="21"/>
              </w:rPr>
              <w:t xml:space="preserve">,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процесс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накопления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хранения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энергии</w:t>
            </w:r>
            <w:r w:rsidRPr="009A2405">
              <w:rPr>
                <w:sz w:val="21"/>
                <w:szCs w:val="21"/>
              </w:rPr>
              <w:t xml:space="preserve">,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текущее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время</w:t>
            </w:r>
            <w:r w:rsidRPr="009A2405">
              <w:rPr>
                <w:sz w:val="21"/>
                <w:szCs w:val="21"/>
              </w:rPr>
              <w:t xml:space="preserve">,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- </w:t>
            </w:r>
            <w:r w:rsidRPr="009A2405">
              <w:rPr>
                <w:rFonts w:eastAsia="Times New Roman CYR"/>
                <w:sz w:val="21"/>
                <w:szCs w:val="21"/>
              </w:rPr>
              <w:t>выбранный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режим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пуска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регистратора</w:t>
            </w:r>
            <w:r w:rsidRPr="009A2405">
              <w:rPr>
                <w:sz w:val="21"/>
                <w:szCs w:val="21"/>
              </w:rPr>
              <w:t>.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bCs/>
                <w:sz w:val="21"/>
                <w:szCs w:val="21"/>
              </w:rPr>
            </w:pPr>
            <w:r w:rsidRPr="009A2405">
              <w:rPr>
                <w:rFonts w:eastAsia="Times New Roman CYR"/>
                <w:bCs/>
                <w:sz w:val="21"/>
                <w:szCs w:val="21"/>
              </w:rPr>
              <w:t xml:space="preserve">Встроенный термопринтер 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531"/>
        </w:trPr>
        <w:tc>
          <w:tcPr>
            <w:tcW w:w="5447" w:type="dxa"/>
          </w:tcPr>
          <w:p w:rsidR="00EE3078" w:rsidRPr="009A2405" w:rsidRDefault="00EE3078" w:rsidP="00472D6C">
            <w:pPr>
              <w:tabs>
                <w:tab w:val="left" w:pos="15"/>
                <w:tab w:val="left" w:pos="90"/>
              </w:tabs>
              <w:snapToGrid w:val="0"/>
              <w:rPr>
                <w:rFonts w:eastAsia="Times New Roman CYR"/>
                <w:bCs/>
                <w:sz w:val="21"/>
                <w:szCs w:val="21"/>
              </w:rPr>
            </w:pPr>
            <w:r w:rsidRPr="009A2405">
              <w:rPr>
                <w:rFonts w:eastAsia="Times New Roman CYR"/>
                <w:bCs/>
                <w:sz w:val="21"/>
                <w:szCs w:val="21"/>
              </w:rPr>
              <w:t>Речевое сопровождение действий оператора и процесса работы прибора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bCs/>
                <w:sz w:val="21"/>
                <w:szCs w:val="21"/>
              </w:rPr>
            </w:pPr>
            <w:r w:rsidRPr="009A2405">
              <w:rPr>
                <w:rFonts w:eastAsia="Times New Roman CYR"/>
                <w:bCs/>
                <w:sz w:val="21"/>
                <w:szCs w:val="21"/>
              </w:rPr>
              <w:t>Зарядное</w:t>
            </w:r>
            <w:r w:rsidRPr="009A2405">
              <w:rPr>
                <w:bCs/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bCs/>
                <w:sz w:val="21"/>
                <w:szCs w:val="21"/>
              </w:rPr>
              <w:t>устройство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E3078" w:rsidRPr="009A2405" w:rsidTr="00472D6C">
        <w:trPr>
          <w:trHeight w:val="624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Зарядное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устройство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предназначено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для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заряда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сменных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аккумуляторных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батарей</w:t>
            </w:r>
            <w:r w:rsidRPr="009A2405">
              <w:rPr>
                <w:sz w:val="21"/>
                <w:szCs w:val="21"/>
              </w:rPr>
              <w:t>.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415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Заряд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аккумуляторов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осуществляется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автоматически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независимо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от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степени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их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разряда</w:t>
            </w:r>
            <w:r w:rsidRPr="009A2405">
              <w:rPr>
                <w:sz w:val="21"/>
                <w:szCs w:val="21"/>
              </w:rPr>
              <w:t>.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Состояние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разряда</w:t>
            </w:r>
            <w:r w:rsidRPr="009A2405">
              <w:rPr>
                <w:sz w:val="21"/>
                <w:szCs w:val="21"/>
              </w:rPr>
              <w:t>-</w:t>
            </w:r>
            <w:r w:rsidRPr="009A2405">
              <w:rPr>
                <w:rFonts w:eastAsia="Times New Roman CYR"/>
                <w:sz w:val="21"/>
                <w:szCs w:val="21"/>
              </w:rPr>
              <w:t>заряда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отображается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на</w:t>
            </w:r>
            <w:r w:rsidRPr="009A2405">
              <w:rPr>
                <w:sz w:val="21"/>
                <w:szCs w:val="21"/>
              </w:rPr>
              <w:t xml:space="preserve"> </w:t>
            </w:r>
            <w:r w:rsidRPr="009A2405">
              <w:rPr>
                <w:rFonts w:eastAsia="Times New Roman CYR"/>
                <w:sz w:val="21"/>
                <w:szCs w:val="21"/>
              </w:rPr>
              <w:t>индикаторах</w:t>
            </w:r>
            <w:r w:rsidRPr="009A2405">
              <w:rPr>
                <w:sz w:val="21"/>
                <w:szCs w:val="21"/>
              </w:rPr>
              <w:t>.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Инструкция на русском языке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 xml:space="preserve">Наличие 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  <w:u w:val="single"/>
              </w:rPr>
            </w:pPr>
            <w:r w:rsidRPr="009A2405">
              <w:rPr>
                <w:rFonts w:eastAsia="Times New Roman CYR"/>
                <w:sz w:val="21"/>
                <w:szCs w:val="21"/>
                <w:u w:val="single"/>
              </w:rPr>
              <w:t>Комплектность: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Кабель пациента ЭКГ 4-х электродный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Блок питания сетевой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Аккумуляторная батарея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Не менее 2 шт.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Электроды ЭКГ одноразовые (50шт.)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Кабель питания от бортовой сети автомобиля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</w:tcPr>
          <w:p w:rsidR="00EE3078" w:rsidRPr="009A2405" w:rsidRDefault="00EE3078" w:rsidP="00472D6C">
            <w:pPr>
              <w:snapToGrid w:val="0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Год выпуска оборудования</w:t>
            </w:r>
          </w:p>
        </w:tc>
        <w:tc>
          <w:tcPr>
            <w:tcW w:w="4966" w:type="dxa"/>
          </w:tcPr>
          <w:p w:rsidR="00EE3078" w:rsidRPr="009A2405" w:rsidRDefault="00EE3078" w:rsidP="00472D6C">
            <w:pPr>
              <w:snapToGrid w:val="0"/>
              <w:jc w:val="center"/>
              <w:rPr>
                <w:rFonts w:eastAsia="Times New Roman CYR"/>
                <w:sz w:val="21"/>
                <w:szCs w:val="21"/>
              </w:rPr>
            </w:pPr>
            <w:r w:rsidRPr="009A2405">
              <w:rPr>
                <w:rFonts w:eastAsia="Times New Roman CYR"/>
                <w:sz w:val="21"/>
                <w:szCs w:val="21"/>
              </w:rPr>
              <w:t>Не ранее 2018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  <w:shd w:val="clear" w:color="auto" w:fill="auto"/>
            <w:vAlign w:val="center"/>
          </w:tcPr>
          <w:p w:rsidR="00EE3078" w:rsidRPr="009A2405" w:rsidRDefault="00EE3078" w:rsidP="00472D6C">
            <w:pPr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Регистрационное удостоверение Минздрава России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E3078" w:rsidRPr="009A2405" w:rsidRDefault="00EE3078" w:rsidP="00472D6C">
            <w:pPr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  <w:shd w:val="clear" w:color="auto" w:fill="auto"/>
            <w:vAlign w:val="center"/>
          </w:tcPr>
          <w:p w:rsidR="00EE3078" w:rsidRPr="009A2405" w:rsidRDefault="00EE3078" w:rsidP="00472D6C">
            <w:pPr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Сертификат соответствия Госстандарта России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E3078" w:rsidRPr="009A2405" w:rsidRDefault="00EE3078" w:rsidP="00472D6C">
            <w:pPr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  <w:shd w:val="clear" w:color="auto" w:fill="auto"/>
            <w:vAlign w:val="center"/>
          </w:tcPr>
          <w:p w:rsidR="00EE3078" w:rsidRPr="009A2405" w:rsidRDefault="00EE3078" w:rsidP="00472D6C">
            <w:pPr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 xml:space="preserve">Гарантия на оборудование, не менее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E3078" w:rsidRPr="009A2405" w:rsidRDefault="00EE3078" w:rsidP="00472D6C">
            <w:pPr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24 месяцев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  <w:shd w:val="clear" w:color="auto" w:fill="auto"/>
            <w:vAlign w:val="center"/>
          </w:tcPr>
          <w:p w:rsidR="00EE3078" w:rsidRPr="009A2405" w:rsidRDefault="00EE3078" w:rsidP="00472D6C">
            <w:pPr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Техническое обслуживание в пост гарантийный период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E3078" w:rsidRPr="009A2405" w:rsidRDefault="00EE3078" w:rsidP="00472D6C">
            <w:pPr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  <w:shd w:val="clear" w:color="auto" w:fill="auto"/>
            <w:vAlign w:val="center"/>
          </w:tcPr>
          <w:p w:rsidR="00EE3078" w:rsidRPr="009A2405" w:rsidRDefault="00EE3078" w:rsidP="00472D6C">
            <w:pPr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t>Доставка, подъем на этаж, монтаж, ввод в эксплуатацию, обучение медицинского персонала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E3078" w:rsidRPr="009A2405" w:rsidRDefault="00EE3078" w:rsidP="00472D6C">
            <w:pPr>
              <w:jc w:val="center"/>
              <w:rPr>
                <w:sz w:val="21"/>
                <w:szCs w:val="21"/>
                <w:shd w:val="clear" w:color="auto" w:fill="FFFF00"/>
              </w:rPr>
            </w:pPr>
            <w:r w:rsidRPr="009A2405">
              <w:rPr>
                <w:sz w:val="21"/>
                <w:szCs w:val="21"/>
              </w:rPr>
              <w:t>Наличие</w:t>
            </w:r>
          </w:p>
        </w:tc>
      </w:tr>
      <w:tr w:rsidR="00EE3078" w:rsidRPr="009A2405" w:rsidTr="00472D6C">
        <w:trPr>
          <w:trHeight w:val="209"/>
        </w:trPr>
        <w:tc>
          <w:tcPr>
            <w:tcW w:w="5447" w:type="dxa"/>
            <w:shd w:val="clear" w:color="auto" w:fill="auto"/>
            <w:vAlign w:val="center"/>
          </w:tcPr>
          <w:p w:rsidR="00EE3078" w:rsidRPr="009A2405" w:rsidRDefault="00EE3078" w:rsidP="00472D6C">
            <w:pPr>
              <w:rPr>
                <w:sz w:val="21"/>
                <w:szCs w:val="21"/>
              </w:rPr>
            </w:pPr>
            <w:proofErr w:type="gramStart"/>
            <w:r w:rsidRPr="009A2405">
              <w:rPr>
                <w:sz w:val="21"/>
                <w:szCs w:val="21"/>
              </w:rPr>
              <w:t xml:space="preserve">Поставляемый товар должен быть новым товаром </w:t>
            </w:r>
            <w:r w:rsidRPr="009A2405">
              <w:rPr>
                <w:sz w:val="21"/>
                <w:szCs w:val="21"/>
              </w:rPr>
              <w:lastRenderedPageBreak/>
              <w:t>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proofErr w:type="gramEnd"/>
          </w:p>
        </w:tc>
        <w:tc>
          <w:tcPr>
            <w:tcW w:w="4966" w:type="dxa"/>
            <w:shd w:val="clear" w:color="auto" w:fill="auto"/>
            <w:vAlign w:val="center"/>
          </w:tcPr>
          <w:p w:rsidR="00EE3078" w:rsidRPr="009A2405" w:rsidRDefault="00EE3078" w:rsidP="00472D6C">
            <w:pPr>
              <w:jc w:val="center"/>
              <w:rPr>
                <w:sz w:val="21"/>
                <w:szCs w:val="21"/>
              </w:rPr>
            </w:pPr>
            <w:r w:rsidRPr="009A2405">
              <w:rPr>
                <w:sz w:val="21"/>
                <w:szCs w:val="21"/>
              </w:rPr>
              <w:lastRenderedPageBreak/>
              <w:t>Наличие</w:t>
            </w:r>
          </w:p>
        </w:tc>
      </w:tr>
    </w:tbl>
    <w:p w:rsidR="00EE3078" w:rsidRDefault="00EE3078" w:rsidP="00EE3078">
      <w:pPr>
        <w:jc w:val="both"/>
      </w:pPr>
    </w:p>
    <w:p w:rsidR="00EE3078" w:rsidRDefault="00EE3078" w:rsidP="00EE3078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EE3078" w:rsidRPr="00934D3C" w:rsidRDefault="00EE3078" w:rsidP="00EE3078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</w:t>
      </w:r>
      <w:r>
        <w:rPr>
          <w:rFonts w:ascii="Times New Roman" w:hAnsi="Times New Roman"/>
          <w:sz w:val="22"/>
          <w:szCs w:val="22"/>
        </w:rPr>
        <w:t>товара</w:t>
      </w:r>
      <w:r w:rsidRPr="00B54F04">
        <w:rPr>
          <w:rFonts w:ascii="Times New Roman" w:hAnsi="Times New Roman"/>
          <w:sz w:val="22"/>
          <w:szCs w:val="22"/>
        </w:rPr>
        <w:t xml:space="preserve">: </w:t>
      </w:r>
    </w:p>
    <w:p w:rsidR="00EE3078" w:rsidRDefault="00EE3078" w:rsidP="00EE3078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декларации о соответствии,</w:t>
      </w:r>
    </w:p>
    <w:p w:rsidR="00EE3078" w:rsidRDefault="00EE3078" w:rsidP="00EE3078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р</w:t>
      </w:r>
      <w:r w:rsidRPr="006F604C">
        <w:rPr>
          <w:rFonts w:ascii="Times New Roman" w:hAnsi="Times New Roman" w:cs="Times New Roman"/>
          <w:sz w:val="24"/>
          <w:szCs w:val="24"/>
        </w:rPr>
        <w:t>егистрационно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604C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604C">
        <w:rPr>
          <w:rFonts w:ascii="Times New Roman" w:hAnsi="Times New Roman" w:cs="Times New Roman"/>
          <w:sz w:val="24"/>
          <w:szCs w:val="24"/>
        </w:rPr>
        <w:t xml:space="preserve"> МЗ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078" w:rsidRDefault="00EE3078" w:rsidP="00EE3078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0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604C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Таможенного союза (ДС ТС)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078" w:rsidRDefault="00EE3078" w:rsidP="00EE3078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к</w:t>
      </w:r>
      <w:r w:rsidRPr="006F60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применения в соответствии с ГОСТ  31508-2012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078" w:rsidRPr="006F604C" w:rsidRDefault="00EE3078" w:rsidP="00EE3078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078" w:rsidRDefault="00EE3078" w:rsidP="00EE3078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товара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EE3078" w:rsidRDefault="00EE3078" w:rsidP="00EE30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>, дом 62</w:t>
      </w:r>
    </w:p>
    <w:p w:rsidR="00EE3078" w:rsidRPr="00551DAF" w:rsidRDefault="00EE3078" w:rsidP="00EE3078">
      <w:pPr>
        <w:jc w:val="both"/>
        <w:rPr>
          <w:b/>
          <w:sz w:val="22"/>
          <w:szCs w:val="22"/>
        </w:rPr>
      </w:pPr>
    </w:p>
    <w:p w:rsidR="00EE3078" w:rsidRPr="00551DAF" w:rsidRDefault="00EE3078" w:rsidP="00EE3078">
      <w:pPr>
        <w:jc w:val="both"/>
        <w:rPr>
          <w:b/>
          <w:sz w:val="22"/>
          <w:szCs w:val="22"/>
        </w:rPr>
      </w:pPr>
      <w:r w:rsidRPr="00551DAF">
        <w:rPr>
          <w:b/>
          <w:sz w:val="22"/>
          <w:szCs w:val="22"/>
        </w:rPr>
        <w:t>Условия поставки товара:</w:t>
      </w:r>
    </w:p>
    <w:p w:rsidR="00EE3078" w:rsidRDefault="00EE3078" w:rsidP="00EE3078">
      <w:pPr>
        <w:spacing w:line="280" w:lineRule="exact"/>
        <w:ind w:firstLine="709"/>
        <w:jc w:val="both"/>
        <w:rPr>
          <w:spacing w:val="5"/>
        </w:rPr>
      </w:pPr>
      <w:r>
        <w:t>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EE3078" w:rsidRDefault="00EE3078" w:rsidP="00EE3078">
      <w:pPr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номер Договора;</w:t>
      </w:r>
    </w:p>
    <w:p w:rsidR="00EE3078" w:rsidRDefault="00EE3078" w:rsidP="00EE3078">
      <w:pPr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номер товарной накладной формы (ТОРГ-12);</w:t>
      </w:r>
    </w:p>
    <w:p w:rsidR="00EE3078" w:rsidRDefault="00EE3078" w:rsidP="00EE3078">
      <w:pPr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наименование Товара;</w:t>
      </w:r>
    </w:p>
    <w:p w:rsidR="00EE3078" w:rsidRDefault="00EE3078" w:rsidP="00EE3078">
      <w:pPr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упаковочный лист;</w:t>
      </w:r>
    </w:p>
    <w:p w:rsidR="00EE3078" w:rsidRDefault="00EE3078" w:rsidP="00EE3078">
      <w:pPr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дату отгрузки;</w:t>
      </w:r>
    </w:p>
    <w:p w:rsidR="00EE3078" w:rsidRDefault="00EE3078" w:rsidP="00EE3078">
      <w:pPr>
        <w:shd w:val="clear" w:color="auto" w:fill="FFFFFF"/>
        <w:spacing w:line="280" w:lineRule="exact"/>
        <w:ind w:firstLine="720"/>
        <w:jc w:val="both"/>
        <w:rPr>
          <w:spacing w:val="5"/>
        </w:rPr>
      </w:pPr>
      <w:r>
        <w:rPr>
          <w:spacing w:val="5"/>
        </w:rPr>
        <w:t>количество мест;</w:t>
      </w:r>
    </w:p>
    <w:p w:rsidR="00EE3078" w:rsidRDefault="00EE3078" w:rsidP="00EE3078">
      <w:pPr>
        <w:shd w:val="clear" w:color="auto" w:fill="FFFFFF"/>
        <w:spacing w:line="280" w:lineRule="exact"/>
        <w:ind w:firstLine="720"/>
        <w:jc w:val="both"/>
      </w:pPr>
      <w:r>
        <w:rPr>
          <w:spacing w:val="5"/>
        </w:rPr>
        <w:t>вес нетто и вес брутто.</w:t>
      </w:r>
    </w:p>
    <w:p w:rsidR="00EE3078" w:rsidRDefault="00EE3078" w:rsidP="00EE3078">
      <w:pPr>
        <w:spacing w:line="280" w:lineRule="exact"/>
        <w:ind w:firstLine="720"/>
        <w:jc w:val="both"/>
      </w:pPr>
      <w: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EE3078" w:rsidRDefault="00EE3078" w:rsidP="00EE3078">
      <w:pPr>
        <w:pStyle w:val="a3"/>
        <w:rPr>
          <w:b/>
          <w:snapToGrid w:val="0"/>
          <w:color w:val="000000"/>
          <w:sz w:val="22"/>
          <w:szCs w:val="22"/>
        </w:rPr>
      </w:pPr>
    </w:p>
    <w:p w:rsidR="00EE3078" w:rsidRPr="00030FF0" w:rsidRDefault="00EE3078" w:rsidP="00EE307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EE3078" w:rsidRPr="00FB0B44" w:rsidRDefault="00EE3078" w:rsidP="00EE3078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в течение 5 рабочих дней на поставку товара в электронном виде посредством автоматизированной системы заказов «Электронный ордер».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A52B0"/>
    <w:rsid w:val="00453960"/>
    <w:rsid w:val="00576F80"/>
    <w:rsid w:val="00593398"/>
    <w:rsid w:val="005E72F5"/>
    <w:rsid w:val="00621FE0"/>
    <w:rsid w:val="00624BEE"/>
    <w:rsid w:val="00680071"/>
    <w:rsid w:val="007C4E67"/>
    <w:rsid w:val="00875FBB"/>
    <w:rsid w:val="008D26AF"/>
    <w:rsid w:val="008E68A8"/>
    <w:rsid w:val="00951F12"/>
    <w:rsid w:val="0095667B"/>
    <w:rsid w:val="00A40207"/>
    <w:rsid w:val="00A67F5B"/>
    <w:rsid w:val="00B23C8E"/>
    <w:rsid w:val="00C27511"/>
    <w:rsid w:val="00C40B7C"/>
    <w:rsid w:val="00CA3645"/>
    <w:rsid w:val="00CE3090"/>
    <w:rsid w:val="00CE66B0"/>
    <w:rsid w:val="00D24EFD"/>
    <w:rsid w:val="00D67BB0"/>
    <w:rsid w:val="00D9128B"/>
    <w:rsid w:val="00DC6CEE"/>
    <w:rsid w:val="00DF7EE2"/>
    <w:rsid w:val="00E35CDF"/>
    <w:rsid w:val="00EA0DED"/>
    <w:rsid w:val="00ED644A"/>
    <w:rsid w:val="00EE3078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18</cp:revision>
  <cp:lastPrinted>2019-03-28T12:30:00Z</cp:lastPrinted>
  <dcterms:created xsi:type="dcterms:W3CDTF">2019-01-25T05:46:00Z</dcterms:created>
  <dcterms:modified xsi:type="dcterms:W3CDTF">2019-04-18T05:01:00Z</dcterms:modified>
</cp:coreProperties>
</file>