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520"/>
        <w:gridCol w:w="6780"/>
        <w:gridCol w:w="1040"/>
        <w:gridCol w:w="1720"/>
      </w:tblGrid>
      <w:tr w:rsidR="00DB03C4" w:rsidRPr="00DB03C4" w:rsidTr="00DB03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зм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Медицинская кровать КФО-01 Мск-124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Медицинская кровать для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лежач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ольных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КФ2-01 МСК-102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B03C4" w:rsidRPr="00DB03C4" w:rsidTr="00DB03C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Кардиорегистратор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мониторирования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 экрана для "МИОКАРД-ХОЛТЕР-2"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Облучатель-рециркулятор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РБ-18-Я-ФП-02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Шкаф медицинский MD 1 1657/SS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Промывочная трубка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Olympus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PW-2L-1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Матрас 2х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екц., 18/25, клеенка, размер/1900*900*100/мм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Дезтаст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Озон", 20тестов/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Канюля гибкая Кармана для </w:t>
            </w: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шприц-аспиратора</w:t>
            </w:r>
            <w:proofErr w:type="spellEnd"/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MVA, 12мм, 1шт.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Канюля гибкая Кармана для </w:t>
            </w: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шприц-аспиратора</w:t>
            </w:r>
            <w:proofErr w:type="spellEnd"/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MVA, 10мм, 1шт.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Канюля гибкая Кармана для </w:t>
            </w: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шприц-аспиратора</w:t>
            </w:r>
            <w:proofErr w:type="spellEnd"/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MVA, 9мм, 1шт.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DB03C4" w:rsidRPr="00DB03C4" w:rsidTr="00DB03C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Штатив для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длит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нфуз.вливаний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трех опорах ШВ4-03-"Ока-Медик" (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держ.под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флакона)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Зонд-обтуратор для остановки кровотечения пищевода, №23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Судно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мед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олимерное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"Ладья" с крышкой (белое)/10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Мочеприемник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муж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олимерный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типа "Утка"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Поильник полимерный для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лежач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ольных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Коробка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стерилизац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фильтрами, КСКФ-3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Коробка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стерилизац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spellEnd"/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фильтрами, КСКФ-6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Зеркало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гинекологич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Куско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однораз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., с фиксатором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Столик процедурный СПп-02 МСК-502М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ТЭН к ДЭ-10 2,5 кВт дА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.983.690 диаметр втулки 18 мм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Таблетница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УПХЛ-01-"ЕЛАТ"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DB03C4" w:rsidRPr="00DB03C4" w:rsidTr="00DB03C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Кабель на 3 отведения/7 электродов для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кардиорегистратора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"МИОКАРД-ХОЛТЕР 2"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DB03C4" w:rsidRPr="00DB03C4" w:rsidTr="00DB03C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Кабель пациента для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суточ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онитора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SCHILLER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Microvit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MT-200 6 отведений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Контейнер для биоматериалов 60мл, стерильный в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инд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пак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Кушетка физиотерапевтическая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Тонометр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механич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Адьютор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ИАД-01-1 исп.7 стетоскоп три манжеты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B03C4" w:rsidRPr="00DB03C4" w:rsidTr="00DB03C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Аккумуляторная батарея 6D-AA1000 B (7,2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1000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мАч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) для электрокардиографа ЭК-ЗТ-01-"Р-Д"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Алкотектор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Mark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Электроды для ЭКГ на конечности (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Ag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AgCl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с винтом и зажимом,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взр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Электроды для ЭКГ 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грудной</w:t>
            </w:r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 винтом и зажимом (D 22/24мм),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к-т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Штатив разборный для вливаний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ШР-Медплант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Сумка-холодильник 4л с электронным индикатором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Mindray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801-1805-00022-00 Сборка крышки емкости промывающего раствора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Rinse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Языкодержатель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взрослых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Роторасширитель с кремальерой, длиной 190 мм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Портативный аппарат для ИВЛ (Мешок АМБУ)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многораз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Аккумуляторная батарея для ЭКГ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Блок питания для ЭКГ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Кислородный датчик к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наркозно-дыхательному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аппарату МК-1-1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Воздуховод для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искусств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ыхания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"рот в рот" (№5)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B03C4" w:rsidRPr="00DB03C4" w:rsidTr="00DB03C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Ларингоскоп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интубационный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птикой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(Клинок "МАКИНТОШ" №3, изогнут.) №03.12010.632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Ларингоскоп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интубационный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птикой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(Рукоять средняя 2,5 В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станд.свет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) №03.11000.721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B03C4" w:rsidRPr="00DB03C4" w:rsidTr="00DB03C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Пакет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/э,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однрз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для сбора и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хр-ния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мед.отх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spellEnd"/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, 500*600 мм, желтый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DB03C4" w:rsidRPr="00DB03C4" w:rsidTr="00DB03C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Пакет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/э, с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информокном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однрз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для сбора и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хр-ния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мед.отх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spellEnd"/>
            <w:proofErr w:type="gram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, 700*800 мм, желтый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DB03C4" w:rsidRPr="00DB03C4" w:rsidTr="00DB03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Датчик кислорода </w:t>
            </w:r>
            <w:proofErr w:type="spell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EnviteC</w:t>
            </w:r>
            <w:proofErr w:type="spellEnd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OOM110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C4" w:rsidRPr="00DB03C4" w:rsidRDefault="00DB03C4" w:rsidP="00DB03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377B1F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  <w:lang w:val="ru-RU"/>
        </w:rPr>
      </w:pPr>
    </w:p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  <w:lang w:val="ru-RU"/>
        </w:rPr>
        <w:t>к безопасности, качеству, техническим характеристикам, функциональным характеристикам товара</w:t>
      </w:r>
      <w:r w:rsidRPr="00B54F04">
        <w:rPr>
          <w:rFonts w:ascii="Times New Roman" w:hAnsi="Times New Roman"/>
          <w:sz w:val="22"/>
          <w:szCs w:val="22"/>
        </w:rPr>
        <w:t xml:space="preserve">: </w:t>
      </w:r>
    </w:p>
    <w:p w:rsidR="00377B1F" w:rsidRPr="00304D26" w:rsidRDefault="00377B1F" w:rsidP="00377B1F">
      <w:pPr>
        <w:pStyle w:val="ConsPlusNormal"/>
        <w:tabs>
          <w:tab w:val="left" w:pos="1695"/>
        </w:tabs>
        <w:jc w:val="both"/>
        <w:rPr>
          <w:rFonts w:ascii="Times New Roman" w:hAnsi="Times New Roman" w:cs="Times New Roman"/>
          <w:bCs/>
          <w:sz w:val="22"/>
          <w:szCs w:val="22"/>
          <w:lang/>
        </w:rPr>
      </w:pPr>
      <w:r w:rsidRPr="00304D26">
        <w:rPr>
          <w:rFonts w:ascii="Times New Roman" w:hAnsi="Times New Roman" w:cs="Times New Roman"/>
          <w:bCs/>
          <w:sz w:val="22"/>
          <w:szCs w:val="22"/>
          <w:lang/>
        </w:rPr>
        <w:t>На товарах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поставляемых товаров.</w:t>
      </w:r>
      <w:r>
        <w:rPr>
          <w:rFonts w:ascii="Times New Roman" w:hAnsi="Times New Roman" w:cs="Times New Roman"/>
          <w:bCs/>
          <w:sz w:val="22"/>
          <w:szCs w:val="22"/>
          <w:lang/>
        </w:rPr>
        <w:t xml:space="preserve"> Форма выпуска: стерильно,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/>
        </w:rPr>
        <w:t>апирогенно</w:t>
      </w:r>
      <w:proofErr w:type="spellEnd"/>
      <w:r>
        <w:rPr>
          <w:rFonts w:ascii="Times New Roman" w:hAnsi="Times New Roman" w:cs="Times New Roman"/>
          <w:bCs/>
          <w:sz w:val="22"/>
          <w:szCs w:val="22"/>
          <w:lang/>
        </w:rPr>
        <w:t xml:space="preserve">, нетоксично. 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Default="00377B1F" w:rsidP="00377B1F">
      <w:pPr>
        <w:jc w:val="both"/>
      </w:pPr>
      <w:r w:rsidRPr="00B54F04">
        <w:rPr>
          <w:b/>
        </w:rPr>
        <w:t xml:space="preserve">Место </w:t>
      </w:r>
      <w:r>
        <w:rPr>
          <w:b/>
        </w:rPr>
        <w:t>поставки товара</w:t>
      </w:r>
      <w:r w:rsidRPr="00B54F04">
        <w:rPr>
          <w:b/>
        </w:rPr>
        <w:t>:</w:t>
      </w:r>
      <w:r>
        <w:rPr>
          <w:b/>
        </w:rPr>
        <w:t xml:space="preserve"> </w:t>
      </w:r>
      <w:r>
        <w:t xml:space="preserve">414041, город Астрахань, улица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Ят-Сена</w:t>
      </w:r>
      <w:proofErr w:type="spellEnd"/>
      <w: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  <w:lang w:val="ru-RU"/>
        </w:rPr>
      </w:pPr>
      <w:r>
        <w:rPr>
          <w:rFonts w:eastAsia="Calibri"/>
          <w:kern w:val="1"/>
          <w:lang w:val="ru-RU" w:eastAsia="ar-SA"/>
        </w:rPr>
        <w:t xml:space="preserve">- </w:t>
      </w:r>
      <w:proofErr w:type="spellStart"/>
      <w:r>
        <w:rPr>
          <w:rFonts w:eastAsia="Calibri"/>
          <w:kern w:val="1"/>
          <w:lang w:val="ru-RU" w:eastAsia="ar-SA"/>
        </w:rPr>
        <w:t>п</w:t>
      </w:r>
      <w:r w:rsidRPr="000112CF">
        <w:rPr>
          <w:rFonts w:eastAsia="Calibri"/>
          <w:kern w:val="1"/>
          <w:lang w:eastAsia="ar-SA"/>
        </w:rPr>
        <w:t>оставщик</w:t>
      </w:r>
      <w:proofErr w:type="spellEnd"/>
      <w:r w:rsidRPr="000112CF">
        <w:rPr>
          <w:rFonts w:eastAsia="Calibri"/>
          <w:kern w:val="1"/>
          <w:lang w:eastAsia="ar-SA"/>
        </w:rPr>
        <w:t xml:space="preserve">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206A0D"/>
    <w:rsid w:val="002E72D8"/>
    <w:rsid w:val="00377B1F"/>
    <w:rsid w:val="003E661F"/>
    <w:rsid w:val="003E7421"/>
    <w:rsid w:val="0041618A"/>
    <w:rsid w:val="00453960"/>
    <w:rsid w:val="005E72F5"/>
    <w:rsid w:val="007C4E67"/>
    <w:rsid w:val="008D26AF"/>
    <w:rsid w:val="008E68A8"/>
    <w:rsid w:val="00B23C8E"/>
    <w:rsid w:val="00CE66B0"/>
    <w:rsid w:val="00D24EFD"/>
    <w:rsid w:val="00D9128B"/>
    <w:rsid w:val="00DB03C4"/>
    <w:rsid w:val="00DC6CEE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5</cp:revision>
  <dcterms:created xsi:type="dcterms:W3CDTF">2019-03-18T07:21:00Z</dcterms:created>
  <dcterms:modified xsi:type="dcterms:W3CDTF">2019-04-16T12:40:00Z</dcterms:modified>
</cp:coreProperties>
</file>